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81AED" w14:textId="7D8F9D4E" w:rsidR="00492B50" w:rsidRDefault="00492B50" w:rsidP="00C51F30">
      <w:pPr>
        <w:ind w:left="284" w:hanging="284"/>
      </w:pPr>
      <w:r>
        <w:t xml:space="preserve">    </w:t>
      </w:r>
    </w:p>
    <w:tbl>
      <w:tblPr>
        <w:tblpPr w:leftFromText="141" w:rightFromText="141" w:vertAnchor="text" w:horzAnchor="margin" w:tblpY="873"/>
        <w:tblW w:w="9418" w:type="dxa"/>
        <w:tblLayout w:type="fixed"/>
        <w:tblCellMar>
          <w:left w:w="0" w:type="dxa"/>
          <w:right w:w="0" w:type="dxa"/>
        </w:tblCellMar>
        <w:tblLook w:val="01E0" w:firstRow="1" w:lastRow="1" w:firstColumn="1" w:lastColumn="1" w:noHBand="0" w:noVBand="0"/>
      </w:tblPr>
      <w:tblGrid>
        <w:gridCol w:w="4106"/>
        <w:gridCol w:w="1706"/>
        <w:gridCol w:w="3606"/>
      </w:tblGrid>
      <w:tr w:rsidR="006C3CEA" w:rsidRPr="00C51F30" w14:paraId="3A2014DF" w14:textId="77777777" w:rsidTr="006C3CEA">
        <w:trPr>
          <w:trHeight w:hRule="exact" w:val="284"/>
        </w:trPr>
        <w:tc>
          <w:tcPr>
            <w:tcW w:w="4106" w:type="dxa"/>
            <w:tcBorders>
              <w:top w:val="single" w:sz="4" w:space="0" w:color="000000"/>
              <w:left w:val="single" w:sz="4" w:space="0" w:color="000000"/>
              <w:bottom w:val="single" w:sz="4" w:space="0" w:color="000000"/>
              <w:right w:val="single" w:sz="4" w:space="0" w:color="000000"/>
            </w:tcBorders>
          </w:tcPr>
          <w:p w14:paraId="37780291" w14:textId="77777777" w:rsidR="006C3CEA" w:rsidRPr="00C51F30" w:rsidRDefault="006C3CEA" w:rsidP="006C3CEA">
            <w:r w:rsidRPr="00C51F30">
              <w:t>Nombre del área o asignatura</w:t>
            </w:r>
          </w:p>
        </w:tc>
        <w:tc>
          <w:tcPr>
            <w:tcW w:w="5312" w:type="dxa"/>
            <w:gridSpan w:val="2"/>
            <w:tcBorders>
              <w:top w:val="single" w:sz="4" w:space="0" w:color="000000"/>
              <w:left w:val="single" w:sz="4" w:space="0" w:color="000000"/>
              <w:bottom w:val="nil"/>
              <w:right w:val="single" w:sz="4" w:space="0" w:color="000000"/>
            </w:tcBorders>
          </w:tcPr>
          <w:p w14:paraId="120738F0" w14:textId="77777777" w:rsidR="006C3CEA" w:rsidRPr="00C51F30" w:rsidRDefault="006C3CEA" w:rsidP="006C3CEA">
            <w:r>
              <w:t xml:space="preserve">    FÍSICA</w:t>
            </w:r>
          </w:p>
        </w:tc>
      </w:tr>
      <w:tr w:rsidR="006C3CEA" w:rsidRPr="00C51F30" w14:paraId="5A755027" w14:textId="77777777" w:rsidTr="006C3CEA">
        <w:trPr>
          <w:trHeight w:hRule="exact" w:val="288"/>
        </w:trPr>
        <w:tc>
          <w:tcPr>
            <w:tcW w:w="4106" w:type="dxa"/>
            <w:vMerge w:val="restart"/>
            <w:tcBorders>
              <w:top w:val="single" w:sz="4" w:space="0" w:color="000000"/>
              <w:left w:val="single" w:sz="4" w:space="0" w:color="000000"/>
              <w:right w:val="single" w:sz="4" w:space="0" w:color="000000"/>
            </w:tcBorders>
          </w:tcPr>
          <w:p w14:paraId="7BCD8600" w14:textId="77777777" w:rsidR="006C3CEA" w:rsidRPr="00C51F30" w:rsidRDefault="006C3CEA" w:rsidP="006C3CEA">
            <w:r w:rsidRPr="00C51F30">
              <w:t>Intensidad horaria semanal</w:t>
            </w:r>
          </w:p>
        </w:tc>
        <w:tc>
          <w:tcPr>
            <w:tcW w:w="1706" w:type="dxa"/>
            <w:tcBorders>
              <w:top w:val="single" w:sz="4" w:space="0" w:color="000000"/>
              <w:left w:val="single" w:sz="4" w:space="0" w:color="000000"/>
              <w:bottom w:val="single" w:sz="4" w:space="0" w:color="000000"/>
              <w:right w:val="single" w:sz="4" w:space="0" w:color="000000"/>
            </w:tcBorders>
          </w:tcPr>
          <w:p w14:paraId="169AA9C9" w14:textId="77777777" w:rsidR="006C3CEA" w:rsidRPr="00C51F30" w:rsidRDefault="006C3CEA" w:rsidP="006C3CEA">
            <w:r w:rsidRPr="00C51F30">
              <w:t>Básica primaria</w:t>
            </w:r>
          </w:p>
        </w:tc>
        <w:tc>
          <w:tcPr>
            <w:tcW w:w="3606" w:type="dxa"/>
            <w:tcBorders>
              <w:top w:val="single" w:sz="4" w:space="0" w:color="000000"/>
              <w:left w:val="single" w:sz="4" w:space="0" w:color="000000"/>
              <w:bottom w:val="single" w:sz="4" w:space="0" w:color="000000"/>
              <w:right w:val="single" w:sz="4" w:space="0" w:color="000000"/>
            </w:tcBorders>
          </w:tcPr>
          <w:p w14:paraId="46703A31" w14:textId="77777777" w:rsidR="006C3CEA" w:rsidRPr="00C51F30" w:rsidRDefault="006C3CEA" w:rsidP="006C3CEA">
            <w:r>
              <w:t xml:space="preserve">             N.A</w:t>
            </w:r>
          </w:p>
        </w:tc>
      </w:tr>
      <w:tr w:rsidR="006C3CEA" w:rsidRPr="00C51F30" w14:paraId="21B40237" w14:textId="77777777" w:rsidTr="006C3CEA">
        <w:trPr>
          <w:trHeight w:hRule="exact" w:val="284"/>
        </w:trPr>
        <w:tc>
          <w:tcPr>
            <w:tcW w:w="4106" w:type="dxa"/>
            <w:vMerge/>
            <w:tcBorders>
              <w:left w:val="single" w:sz="4" w:space="0" w:color="000000"/>
              <w:right w:val="single" w:sz="4" w:space="0" w:color="000000"/>
            </w:tcBorders>
          </w:tcPr>
          <w:p w14:paraId="6190C6A7" w14:textId="77777777" w:rsidR="006C3CEA" w:rsidRPr="00C51F30" w:rsidRDefault="006C3CEA" w:rsidP="006C3CEA"/>
        </w:tc>
        <w:tc>
          <w:tcPr>
            <w:tcW w:w="1706" w:type="dxa"/>
            <w:tcBorders>
              <w:top w:val="single" w:sz="4" w:space="0" w:color="000000"/>
              <w:left w:val="single" w:sz="4" w:space="0" w:color="000000"/>
              <w:bottom w:val="single" w:sz="4" w:space="0" w:color="000000"/>
              <w:right w:val="single" w:sz="4" w:space="0" w:color="000000"/>
            </w:tcBorders>
          </w:tcPr>
          <w:p w14:paraId="0A21D062" w14:textId="77777777" w:rsidR="006C3CEA" w:rsidRPr="00C51F30" w:rsidRDefault="006C3CEA" w:rsidP="006C3CEA">
            <w:r w:rsidRPr="00C51F30">
              <w:t>Básica secundaria</w:t>
            </w:r>
          </w:p>
        </w:tc>
        <w:tc>
          <w:tcPr>
            <w:tcW w:w="3606" w:type="dxa"/>
            <w:tcBorders>
              <w:top w:val="single" w:sz="4" w:space="0" w:color="000000"/>
              <w:left w:val="single" w:sz="4" w:space="0" w:color="000000"/>
              <w:bottom w:val="single" w:sz="4" w:space="0" w:color="000000"/>
              <w:right w:val="single" w:sz="4" w:space="0" w:color="000000"/>
            </w:tcBorders>
          </w:tcPr>
          <w:p w14:paraId="4E43FFAA" w14:textId="77777777" w:rsidR="006C3CEA" w:rsidRPr="00C51F30" w:rsidRDefault="006C3CEA" w:rsidP="006C3CEA">
            <w:r>
              <w:t xml:space="preserve">             N.A</w:t>
            </w:r>
          </w:p>
        </w:tc>
      </w:tr>
      <w:tr w:rsidR="006C3CEA" w:rsidRPr="00C51F30" w14:paraId="077A96CE" w14:textId="77777777" w:rsidTr="006C3CEA">
        <w:trPr>
          <w:trHeight w:hRule="exact" w:val="284"/>
        </w:trPr>
        <w:tc>
          <w:tcPr>
            <w:tcW w:w="4106" w:type="dxa"/>
            <w:vMerge/>
            <w:tcBorders>
              <w:left w:val="single" w:sz="4" w:space="0" w:color="000000"/>
              <w:right w:val="single" w:sz="4" w:space="0" w:color="000000"/>
            </w:tcBorders>
          </w:tcPr>
          <w:p w14:paraId="11C5A936" w14:textId="77777777" w:rsidR="006C3CEA" w:rsidRPr="00C51F30" w:rsidRDefault="006C3CEA" w:rsidP="006C3CEA"/>
        </w:tc>
        <w:tc>
          <w:tcPr>
            <w:tcW w:w="1706" w:type="dxa"/>
            <w:tcBorders>
              <w:top w:val="single" w:sz="4" w:space="0" w:color="000000"/>
              <w:left w:val="single" w:sz="4" w:space="0" w:color="000000"/>
              <w:bottom w:val="single" w:sz="4" w:space="0" w:color="000000"/>
              <w:right w:val="single" w:sz="4" w:space="0" w:color="000000"/>
            </w:tcBorders>
          </w:tcPr>
          <w:p w14:paraId="66F93D0E" w14:textId="77777777" w:rsidR="006C3CEA" w:rsidRPr="00C51F30" w:rsidRDefault="006C3CEA" w:rsidP="006C3CEA">
            <w:r w:rsidRPr="00C51F30">
              <w:t>Media</w:t>
            </w:r>
          </w:p>
        </w:tc>
        <w:tc>
          <w:tcPr>
            <w:tcW w:w="3606" w:type="dxa"/>
            <w:tcBorders>
              <w:top w:val="single" w:sz="4" w:space="0" w:color="000000"/>
              <w:left w:val="single" w:sz="4" w:space="0" w:color="000000"/>
              <w:bottom w:val="single" w:sz="4" w:space="0" w:color="000000"/>
              <w:right w:val="single" w:sz="4" w:space="0" w:color="000000"/>
            </w:tcBorders>
          </w:tcPr>
          <w:p w14:paraId="02A82405" w14:textId="77777777" w:rsidR="006C3CEA" w:rsidRPr="00C51F30" w:rsidRDefault="006C3CEA" w:rsidP="006C3CEA">
            <w:r>
              <w:t xml:space="preserve">             3 h</w:t>
            </w:r>
          </w:p>
        </w:tc>
      </w:tr>
      <w:tr w:rsidR="006C3CEA" w:rsidRPr="00C51F30" w14:paraId="540CD80A" w14:textId="77777777" w:rsidTr="006C3CEA">
        <w:trPr>
          <w:gridAfter w:val="2"/>
          <w:wAfter w:w="5312" w:type="dxa"/>
          <w:trHeight w:hRule="exact" w:val="84"/>
        </w:trPr>
        <w:tc>
          <w:tcPr>
            <w:tcW w:w="4106" w:type="dxa"/>
            <w:tcBorders>
              <w:left w:val="single" w:sz="4" w:space="0" w:color="000000"/>
              <w:bottom w:val="single" w:sz="4" w:space="0" w:color="000000"/>
              <w:right w:val="single" w:sz="4" w:space="0" w:color="000000"/>
            </w:tcBorders>
          </w:tcPr>
          <w:p w14:paraId="7C012C49" w14:textId="77777777" w:rsidR="006C3CEA" w:rsidRPr="00C51F30" w:rsidRDefault="006C3CEA" w:rsidP="006C3CEA"/>
        </w:tc>
      </w:tr>
    </w:tbl>
    <w:p w14:paraId="5D23F208" w14:textId="6E9E9829" w:rsidR="00492B50" w:rsidRDefault="00492B50" w:rsidP="00492B50">
      <w:pPr>
        <w:ind w:left="284" w:hanging="284"/>
        <w:jc w:val="center"/>
      </w:pPr>
      <w:r>
        <w:t>PLAN DE ÁREA</w:t>
      </w:r>
      <w:r w:rsidR="009751EF">
        <w:t xml:space="preserve"> </w:t>
      </w:r>
      <w:r w:rsidR="006C3CEA">
        <w:t>–</w:t>
      </w:r>
      <w:r w:rsidR="00320DDC">
        <w:t xml:space="preserve"> </w:t>
      </w:r>
      <w:r w:rsidR="009751EF">
        <w:t>FÍSICA</w:t>
      </w:r>
    </w:p>
    <w:p w14:paraId="061525D7" w14:textId="77777777" w:rsidR="006C3CEA" w:rsidRDefault="006C3CEA" w:rsidP="00492B50">
      <w:pPr>
        <w:ind w:left="284" w:hanging="284"/>
        <w:jc w:val="center"/>
      </w:pPr>
    </w:p>
    <w:p w14:paraId="1FDBE9DE" w14:textId="77777777" w:rsidR="006C3CEA" w:rsidRDefault="006C3CEA" w:rsidP="00492B50">
      <w:pPr>
        <w:ind w:left="284" w:hanging="284"/>
        <w:jc w:val="center"/>
      </w:pPr>
    </w:p>
    <w:p w14:paraId="1979AF4C" w14:textId="77777777" w:rsidR="006C3CEA" w:rsidRDefault="006C3CEA" w:rsidP="00492B50">
      <w:pPr>
        <w:ind w:left="284" w:hanging="284"/>
        <w:jc w:val="center"/>
      </w:pPr>
    </w:p>
    <w:p w14:paraId="32FAFDA2" w14:textId="77777777" w:rsidR="006C3CEA" w:rsidRDefault="006C3CEA" w:rsidP="006C3CEA"/>
    <w:p w14:paraId="4BD3BBEF" w14:textId="77777777" w:rsidR="006C3CEA" w:rsidRDefault="006C3CEA" w:rsidP="006C3CEA"/>
    <w:p w14:paraId="26F83672" w14:textId="1F3EEB40" w:rsidR="00C51F30" w:rsidRPr="00B86B38" w:rsidRDefault="00C51F30" w:rsidP="006C3CEA">
      <w:pPr>
        <w:pStyle w:val="Prrafodelista"/>
        <w:numPr>
          <w:ilvl w:val="0"/>
          <w:numId w:val="9"/>
        </w:numPr>
        <w:ind w:left="284" w:hanging="284"/>
        <w:rPr>
          <w:b/>
          <w:bCs/>
        </w:rPr>
      </w:pPr>
      <w:r w:rsidRPr="00B86B38">
        <w:rPr>
          <w:b/>
          <w:bCs/>
        </w:rPr>
        <w:t>IDENTIFICACIÓN</w:t>
      </w:r>
      <w:r w:rsidR="00492B50" w:rsidRPr="00B86B38">
        <w:rPr>
          <w:b/>
          <w:bCs/>
        </w:rPr>
        <w:t>:</w:t>
      </w:r>
    </w:p>
    <w:p w14:paraId="7F777395" w14:textId="77777777" w:rsidR="009D2E04" w:rsidRPr="00C51F30" w:rsidRDefault="009D2E04" w:rsidP="009D2E04">
      <w:pPr>
        <w:pStyle w:val="Prrafodelista"/>
        <w:ind w:left="284"/>
      </w:pPr>
    </w:p>
    <w:p w14:paraId="2C5BFD60" w14:textId="77777777" w:rsidR="009D2E04" w:rsidRDefault="009D2E04" w:rsidP="009D2E04">
      <w:pPr>
        <w:pStyle w:val="Prrafodelista"/>
        <w:numPr>
          <w:ilvl w:val="0"/>
          <w:numId w:val="10"/>
        </w:numPr>
        <w:spacing w:after="100" w:afterAutospacing="1" w:line="240" w:lineRule="atLeast"/>
        <w:ind w:left="284" w:hanging="142"/>
      </w:pPr>
      <w:r>
        <w:t>Nombre:  Institución Educativa Julio Restrepo</w:t>
      </w:r>
    </w:p>
    <w:p w14:paraId="58973F30" w14:textId="6A866839" w:rsidR="009D2E04" w:rsidRDefault="009D2E04" w:rsidP="009D2E04">
      <w:pPr>
        <w:pStyle w:val="Prrafodelista"/>
        <w:numPr>
          <w:ilvl w:val="0"/>
          <w:numId w:val="10"/>
        </w:numPr>
        <w:spacing w:after="100" w:afterAutospacing="1" w:line="240" w:lineRule="atLeast"/>
        <w:ind w:left="284" w:hanging="142"/>
      </w:pPr>
      <w:r>
        <w:t>Lema institucional: "Se es sabio al aprender y maestro al enseñar"</w:t>
      </w:r>
    </w:p>
    <w:p w14:paraId="0A644A69" w14:textId="1A24EDF3" w:rsidR="009D2E04" w:rsidRDefault="009D2E04" w:rsidP="009D2E04">
      <w:pPr>
        <w:pStyle w:val="Prrafodelista"/>
        <w:numPr>
          <w:ilvl w:val="0"/>
          <w:numId w:val="10"/>
        </w:numPr>
        <w:spacing w:after="100" w:afterAutospacing="1" w:line="240" w:lineRule="atLeast"/>
        <w:ind w:left="284" w:hanging="142"/>
      </w:pPr>
      <w:r>
        <w:t>Entidad territorial:  Secretar</w:t>
      </w:r>
      <w:r w:rsidR="003120C0">
        <w:t>í</w:t>
      </w:r>
      <w:r>
        <w:t>a de Educación Departamental de Antioquia   SEDUCA</w:t>
      </w:r>
    </w:p>
    <w:p w14:paraId="14564954" w14:textId="77777777" w:rsidR="009D2E04" w:rsidRDefault="009D2E04" w:rsidP="009D2E04">
      <w:pPr>
        <w:pStyle w:val="Prrafodelista"/>
        <w:numPr>
          <w:ilvl w:val="0"/>
          <w:numId w:val="10"/>
        </w:numPr>
        <w:spacing w:after="100" w:afterAutospacing="1" w:line="240" w:lineRule="atLeast"/>
        <w:ind w:left="284" w:hanging="142"/>
      </w:pPr>
      <w:r>
        <w:t xml:space="preserve">Código DANE: 205642000019            </w:t>
      </w:r>
    </w:p>
    <w:p w14:paraId="68722F26" w14:textId="77777777" w:rsidR="009D2E04" w:rsidRDefault="009D2E04" w:rsidP="009D2E04">
      <w:pPr>
        <w:pStyle w:val="Prrafodelista"/>
        <w:numPr>
          <w:ilvl w:val="0"/>
          <w:numId w:val="10"/>
        </w:numPr>
        <w:spacing w:after="100" w:afterAutospacing="1" w:line="240" w:lineRule="atLeast"/>
        <w:ind w:left="284" w:hanging="142"/>
      </w:pPr>
      <w:r>
        <w:t>Nit: 811.020.306-6</w:t>
      </w:r>
    </w:p>
    <w:p w14:paraId="47784761" w14:textId="77777777" w:rsidR="009D2E04" w:rsidRDefault="009D2E04" w:rsidP="009D2E04">
      <w:pPr>
        <w:pStyle w:val="Prrafodelista"/>
        <w:numPr>
          <w:ilvl w:val="0"/>
          <w:numId w:val="10"/>
        </w:numPr>
        <w:spacing w:after="100" w:afterAutospacing="1" w:line="240" w:lineRule="atLeast"/>
        <w:ind w:left="284" w:hanging="142"/>
      </w:pPr>
      <w:r>
        <w:t>Reconocimiento de fusión según resolución Departamental N°0661 de febrero 3 de 2003 y 068505 del 17 de diciembre de 2012</w:t>
      </w:r>
    </w:p>
    <w:p w14:paraId="4F7EE12D" w14:textId="4201D42A" w:rsidR="009B24C0" w:rsidRDefault="009D2E04" w:rsidP="009D2E04">
      <w:pPr>
        <w:pStyle w:val="Prrafodelista"/>
        <w:numPr>
          <w:ilvl w:val="0"/>
          <w:numId w:val="10"/>
        </w:numPr>
        <w:spacing w:after="100" w:afterAutospacing="1" w:line="240" w:lineRule="atLeast"/>
        <w:ind w:left="284" w:hanging="142"/>
      </w:pPr>
      <w:r>
        <w:t xml:space="preserve">Pág. web: </w:t>
      </w:r>
      <w:hyperlink r:id="rId7" w:history="1">
        <w:r w:rsidR="009B24C0" w:rsidRPr="00315BF0">
          <w:rPr>
            <w:rStyle w:val="Hipervnculo"/>
          </w:rPr>
          <w:t>https://www.iejuliorestrepo.edu.co/index.php-</w:t>
        </w:r>
      </w:hyperlink>
    </w:p>
    <w:p w14:paraId="0C4150AD" w14:textId="3D839771" w:rsidR="009B24C0" w:rsidRDefault="009D2E04" w:rsidP="009D2E04">
      <w:pPr>
        <w:pStyle w:val="Prrafodelista"/>
        <w:numPr>
          <w:ilvl w:val="0"/>
          <w:numId w:val="10"/>
        </w:numPr>
        <w:spacing w:after="100" w:afterAutospacing="1" w:line="240" w:lineRule="atLeast"/>
        <w:ind w:left="284" w:hanging="142"/>
      </w:pPr>
      <w:r>
        <w:t>Correo electrónico:  iejuliorestrepo@yahoo.e</w:t>
      </w:r>
      <w:r w:rsidR="009B24C0">
        <w:t>s.</w:t>
      </w:r>
      <w:r>
        <w:t xml:space="preserve"> </w:t>
      </w:r>
    </w:p>
    <w:p w14:paraId="57A893A9" w14:textId="77777777" w:rsidR="009B24C0" w:rsidRDefault="009D2E04" w:rsidP="009D2E04">
      <w:pPr>
        <w:pStyle w:val="Prrafodelista"/>
        <w:numPr>
          <w:ilvl w:val="0"/>
          <w:numId w:val="10"/>
        </w:numPr>
        <w:spacing w:after="100" w:afterAutospacing="1" w:line="240" w:lineRule="atLeast"/>
        <w:ind w:left="284" w:hanging="142"/>
      </w:pPr>
      <w:r>
        <w:t>Niveles:  Preescolar, básica, media académica y Sabatina.</w:t>
      </w:r>
    </w:p>
    <w:p w14:paraId="4F16DB66" w14:textId="0D2B1B27" w:rsidR="009B24C0" w:rsidRDefault="009D2E04" w:rsidP="009D2E04">
      <w:pPr>
        <w:pStyle w:val="Prrafodelista"/>
        <w:numPr>
          <w:ilvl w:val="0"/>
          <w:numId w:val="10"/>
        </w:numPr>
        <w:spacing w:after="100" w:afterAutospacing="1" w:line="240" w:lineRule="atLeast"/>
        <w:ind w:left="284" w:hanging="142"/>
      </w:pPr>
      <w:r>
        <w:t xml:space="preserve">Naturaleza:  Oficial Núcleo  </w:t>
      </w:r>
      <w:r w:rsidR="003120C0">
        <w:t xml:space="preserve">   </w:t>
      </w:r>
      <w:r>
        <w:t xml:space="preserve"> Carácter:  Mixto </w:t>
      </w:r>
    </w:p>
    <w:p w14:paraId="533F1E81" w14:textId="77777777" w:rsidR="009B24C0" w:rsidRDefault="009D2E04" w:rsidP="009D2E04">
      <w:pPr>
        <w:pStyle w:val="Prrafodelista"/>
        <w:numPr>
          <w:ilvl w:val="0"/>
          <w:numId w:val="10"/>
        </w:numPr>
        <w:spacing w:after="100" w:afterAutospacing="1" w:line="240" w:lineRule="atLeast"/>
        <w:ind w:left="284" w:hanging="142"/>
      </w:pPr>
      <w:r>
        <w:t>Sedes:   Sede principal, sede Delfina Calad de Ochoa, sede Ramon Vélez Isaza, sede</w:t>
      </w:r>
    </w:p>
    <w:p w14:paraId="20712806" w14:textId="77777777" w:rsidR="009B24C0" w:rsidRDefault="009B24C0" w:rsidP="009B24C0">
      <w:pPr>
        <w:pStyle w:val="Prrafodelista"/>
        <w:spacing w:after="100" w:afterAutospacing="1" w:line="240" w:lineRule="atLeast"/>
        <w:ind w:left="284"/>
      </w:pPr>
      <w:r>
        <w:t xml:space="preserve">   </w:t>
      </w:r>
      <w:r w:rsidR="009D2E04">
        <w:t xml:space="preserve"> </w:t>
      </w:r>
      <w:r>
        <w:t xml:space="preserve">          </w:t>
      </w:r>
      <w:r w:rsidR="009D2E04">
        <w:t>Simón Bolívar</w:t>
      </w:r>
      <w:r>
        <w:t>.</w:t>
      </w:r>
    </w:p>
    <w:p w14:paraId="22340D8C" w14:textId="77777777" w:rsidR="009B24C0" w:rsidRDefault="009D2E04" w:rsidP="009D2E04">
      <w:pPr>
        <w:pStyle w:val="Prrafodelista"/>
        <w:numPr>
          <w:ilvl w:val="0"/>
          <w:numId w:val="10"/>
        </w:numPr>
        <w:spacing w:after="100" w:afterAutospacing="1" w:line="240" w:lineRule="atLeast"/>
        <w:ind w:left="284" w:hanging="142"/>
      </w:pPr>
      <w:r>
        <w:t>Jornadas Académicas Mañana: grados de preescolar a once, Jornada Sabatino</w:t>
      </w:r>
    </w:p>
    <w:p w14:paraId="3C28AD5F" w14:textId="77777777" w:rsidR="009B24C0" w:rsidRDefault="009D2E04" w:rsidP="009D2E04">
      <w:pPr>
        <w:pStyle w:val="Prrafodelista"/>
        <w:numPr>
          <w:ilvl w:val="0"/>
          <w:numId w:val="10"/>
        </w:numPr>
        <w:spacing w:after="100" w:afterAutospacing="1" w:line="240" w:lineRule="atLeast"/>
        <w:ind w:left="284" w:hanging="142"/>
      </w:pPr>
      <w:r>
        <w:t>Modelos flexibles: Sabatino   CLEI 3,4,5,6</w:t>
      </w:r>
    </w:p>
    <w:p w14:paraId="4A2DCC52" w14:textId="77777777" w:rsidR="009B24C0" w:rsidRDefault="009D2E04" w:rsidP="009D2E04">
      <w:pPr>
        <w:pStyle w:val="Prrafodelista"/>
        <w:numPr>
          <w:ilvl w:val="0"/>
          <w:numId w:val="10"/>
        </w:numPr>
        <w:spacing w:after="100" w:afterAutospacing="1" w:line="240" w:lineRule="atLeast"/>
        <w:ind w:left="284" w:hanging="142"/>
      </w:pPr>
      <w:r>
        <w:t>Dirección:   Carrera 35 No 32 - 110 Barrio: La Habana   Ciudad:  Salgar, Ant.</w:t>
      </w:r>
    </w:p>
    <w:p w14:paraId="4C0B1F09" w14:textId="77777777" w:rsidR="009B24C0" w:rsidRDefault="009D2E04" w:rsidP="009D2E04">
      <w:pPr>
        <w:pStyle w:val="Prrafodelista"/>
        <w:numPr>
          <w:ilvl w:val="0"/>
          <w:numId w:val="10"/>
        </w:numPr>
        <w:spacing w:after="100" w:afterAutospacing="1" w:line="240" w:lineRule="atLeast"/>
        <w:ind w:left="284" w:hanging="142"/>
      </w:pPr>
      <w:r>
        <w:t>Teléfonos: 844 22 20</w:t>
      </w:r>
    </w:p>
    <w:p w14:paraId="7A49F6CF" w14:textId="5C4B33B2" w:rsidR="00492B50" w:rsidRDefault="009D2E04" w:rsidP="009D2E04">
      <w:pPr>
        <w:pStyle w:val="Prrafodelista"/>
        <w:numPr>
          <w:ilvl w:val="0"/>
          <w:numId w:val="10"/>
        </w:numPr>
        <w:spacing w:after="100" w:afterAutospacing="1" w:line="240" w:lineRule="atLeast"/>
        <w:ind w:left="284" w:hanging="142"/>
      </w:pPr>
      <w:r>
        <w:t>Rector:  Fabian Antonio Vergara Mazo</w:t>
      </w:r>
    </w:p>
    <w:p w14:paraId="6FAA7E31" w14:textId="77777777" w:rsidR="00246C3F" w:rsidRDefault="00246C3F" w:rsidP="00246C3F">
      <w:pPr>
        <w:spacing w:after="100" w:afterAutospacing="1" w:line="240" w:lineRule="atLeast"/>
      </w:pPr>
    </w:p>
    <w:p w14:paraId="28B36527" w14:textId="5C1FB756" w:rsidR="00C51F30" w:rsidRPr="00B86B38" w:rsidRDefault="00C51F30" w:rsidP="006C3CEA">
      <w:pPr>
        <w:pStyle w:val="Prrafodelista"/>
        <w:numPr>
          <w:ilvl w:val="0"/>
          <w:numId w:val="9"/>
        </w:numPr>
        <w:ind w:left="284" w:hanging="284"/>
        <w:rPr>
          <w:b/>
          <w:bCs/>
        </w:rPr>
      </w:pPr>
      <w:r w:rsidRPr="00B86B38">
        <w:rPr>
          <w:b/>
          <w:bCs/>
        </w:rPr>
        <w:t>JUSTIFICACIÓN</w:t>
      </w:r>
      <w:r w:rsidR="004B62C6" w:rsidRPr="00B86B38">
        <w:rPr>
          <w:b/>
          <w:bCs/>
        </w:rPr>
        <w:t>:</w:t>
      </w:r>
    </w:p>
    <w:p w14:paraId="37C4EF37" w14:textId="77777777" w:rsidR="00DC141D" w:rsidRDefault="00DC141D" w:rsidP="00DC141D">
      <w:pPr>
        <w:pStyle w:val="Prrafodelista"/>
        <w:ind w:left="284"/>
      </w:pPr>
    </w:p>
    <w:p w14:paraId="15B67CC2" w14:textId="1F6CEA73" w:rsidR="00DC141D" w:rsidRDefault="00DC141D" w:rsidP="00DC141D">
      <w:pPr>
        <w:pStyle w:val="Prrafodelista"/>
        <w:ind w:left="284"/>
      </w:pPr>
      <w:r>
        <w:t xml:space="preserve">La </w:t>
      </w:r>
      <w:r w:rsidR="00B86B38">
        <w:t>enseñanza</w:t>
      </w:r>
      <w:r>
        <w:t xml:space="preserve"> de </w:t>
      </w:r>
      <w:r w:rsidR="00B86B38">
        <w:t xml:space="preserve">las </w:t>
      </w:r>
      <w:r>
        <w:t>Ciencias Naturales contribuye a formar en el niño una</w:t>
      </w:r>
      <w:r w:rsidR="00B86B38">
        <w:t xml:space="preserve"> </w:t>
      </w:r>
      <w:r>
        <w:t>concepción científica del mundo a través del conocimiento de la realidad, es</w:t>
      </w:r>
      <w:r w:rsidR="00B86B38">
        <w:t xml:space="preserve"> </w:t>
      </w:r>
      <w:r>
        <w:t>decir, que su enseñanza no debe tener como fin transmitir a los alumnos un cúmulo</w:t>
      </w:r>
      <w:r w:rsidR="00B86B38">
        <w:t xml:space="preserve"> </w:t>
      </w:r>
      <w:r>
        <w:t>de conocimientos sino que adopten frente a los seres vivos y fenómenos naturales</w:t>
      </w:r>
      <w:r w:rsidR="00B86B38">
        <w:t xml:space="preserve"> </w:t>
      </w:r>
      <w:r>
        <w:t xml:space="preserve">una actitud científica que los </w:t>
      </w:r>
      <w:r w:rsidR="00B86B38">
        <w:lastRenderedPageBreak/>
        <w:t>c</w:t>
      </w:r>
      <w:r>
        <w:t>onduzca a plantear interrogantes sobre la naturaleza,</w:t>
      </w:r>
      <w:r w:rsidR="00B86B38">
        <w:t xml:space="preserve"> i</w:t>
      </w:r>
      <w:r>
        <w:t>nteractuar con ella, experimentar e interpretar las respuestas que ésta le</w:t>
      </w:r>
      <w:r w:rsidR="00B86B38">
        <w:t xml:space="preserve"> </w:t>
      </w:r>
      <w:r>
        <w:t>proporciona.</w:t>
      </w:r>
    </w:p>
    <w:p w14:paraId="78DBAFC8" w14:textId="77777777" w:rsidR="00393250" w:rsidRDefault="00393250" w:rsidP="00DC141D">
      <w:pPr>
        <w:pStyle w:val="Prrafodelista"/>
        <w:ind w:left="284"/>
      </w:pPr>
    </w:p>
    <w:p w14:paraId="14DCEECD" w14:textId="19FEC868" w:rsidR="00DC141D" w:rsidRDefault="00DC141D" w:rsidP="00DC141D">
      <w:pPr>
        <w:pStyle w:val="Prrafodelista"/>
        <w:ind w:left="284"/>
      </w:pPr>
      <w:r>
        <w:t>La</w:t>
      </w:r>
      <w:r w:rsidR="00B86B38">
        <w:t xml:space="preserve"> Física, </w:t>
      </w:r>
      <w:r w:rsidR="00393250">
        <w:t xml:space="preserve">como </w:t>
      </w:r>
      <w:r w:rsidR="00B86B38">
        <w:t>parte de las</w:t>
      </w:r>
      <w:r>
        <w:t xml:space="preserve"> ciencias naturales</w:t>
      </w:r>
      <w:r w:rsidR="00B86B38">
        <w:t>,</w:t>
      </w:r>
      <w:r>
        <w:t xml:space="preserve"> buscan que el alumno de</w:t>
      </w:r>
      <w:r w:rsidR="00B86B38">
        <w:t>scubra las razones del por que del movimiento de los objetos en la naturaleza y en general los cambios físicos de los cuerpos en la misma, de tal forma que comprend</w:t>
      </w:r>
      <w:r w:rsidR="0086120F">
        <w:t>a</w:t>
      </w:r>
      <w:r w:rsidR="00B86B38">
        <w:t xml:space="preserve"> mediante el </w:t>
      </w:r>
      <w:r w:rsidR="0086120F">
        <w:t>racionamiento que existen modelos basados en el lenguaje matemático que dan explicación científica.</w:t>
      </w:r>
    </w:p>
    <w:p w14:paraId="34649395" w14:textId="2CEE55CD" w:rsidR="00DC141D" w:rsidRDefault="0086120F" w:rsidP="00DC141D">
      <w:pPr>
        <w:pStyle w:val="Prrafodelista"/>
        <w:ind w:left="284"/>
      </w:pPr>
      <w:r>
        <w:t>E</w:t>
      </w:r>
      <w:r w:rsidR="00DC141D">
        <w:t>s decir</w:t>
      </w:r>
      <w:r>
        <w:t>,</w:t>
      </w:r>
      <w:r w:rsidR="00DC141D">
        <w:t xml:space="preserve"> que los conocimientos sean parte del pensar, sentir y</w:t>
      </w:r>
      <w:r>
        <w:t xml:space="preserve"> </w:t>
      </w:r>
      <w:r w:rsidR="00DC141D">
        <w:t>actuar del ser humano.</w:t>
      </w:r>
    </w:p>
    <w:p w14:paraId="14FF7DD4" w14:textId="77777777" w:rsidR="0086120F" w:rsidRDefault="0086120F" w:rsidP="00DC141D">
      <w:pPr>
        <w:pStyle w:val="Prrafodelista"/>
        <w:ind w:left="284"/>
      </w:pPr>
    </w:p>
    <w:p w14:paraId="2307A43A" w14:textId="2C9BCBEC" w:rsidR="00DC141D" w:rsidRDefault="0086120F" w:rsidP="00DC141D">
      <w:pPr>
        <w:pStyle w:val="Prrafodelista"/>
        <w:ind w:left="284"/>
      </w:pPr>
      <w:r>
        <w:t>E</w:t>
      </w:r>
      <w:r w:rsidR="00DC141D">
        <w:t xml:space="preserve">l programa de </w:t>
      </w:r>
      <w:r>
        <w:t>Física</w:t>
      </w:r>
      <w:r w:rsidR="00DC141D">
        <w:t xml:space="preserve"> pretende a través de su</w:t>
      </w:r>
      <w:r>
        <w:t xml:space="preserve"> </w:t>
      </w:r>
      <w:r w:rsidR="00DC141D">
        <w:t xml:space="preserve">desarrollo, </w:t>
      </w:r>
      <w:r w:rsidR="00393250">
        <w:t xml:space="preserve">busca que </w:t>
      </w:r>
      <w:r w:rsidR="00DC141D">
        <w:t xml:space="preserve">la comunidad </w:t>
      </w:r>
      <w:r>
        <w:t xml:space="preserve">estudiantil </w:t>
      </w:r>
      <w:r w:rsidR="00393250">
        <w:t xml:space="preserve">reconozca </w:t>
      </w:r>
      <w:r w:rsidR="00DC141D">
        <w:t>la importancia</w:t>
      </w:r>
      <w:r>
        <w:t xml:space="preserve"> de conocer las </w:t>
      </w:r>
      <w:r w:rsidR="00393250">
        <w:t>causas</w:t>
      </w:r>
      <w:r>
        <w:t xml:space="preserve"> que moldean nuestro entorno natural y por supuesto el humano; con ello se sensibiliza a la población en la importancia </w:t>
      </w:r>
      <w:r w:rsidR="00DC141D">
        <w:t xml:space="preserve">del equilibrio </w:t>
      </w:r>
      <w:r w:rsidR="00393250">
        <w:t>en l</w:t>
      </w:r>
      <w:r w:rsidR="00DC141D">
        <w:t>a interacción entre el</w:t>
      </w:r>
      <w:r>
        <w:t xml:space="preserve"> </w:t>
      </w:r>
      <w:r w:rsidR="00DC141D">
        <w:t>hombre y el medio</w:t>
      </w:r>
      <w:r>
        <w:t xml:space="preserve"> ambiente.</w:t>
      </w:r>
    </w:p>
    <w:p w14:paraId="65400CFD" w14:textId="77777777" w:rsidR="0086120F" w:rsidRDefault="0086120F" w:rsidP="00DC141D">
      <w:pPr>
        <w:pStyle w:val="Prrafodelista"/>
        <w:ind w:left="284"/>
      </w:pPr>
    </w:p>
    <w:p w14:paraId="013227FE" w14:textId="6006320D" w:rsidR="00DC141D" w:rsidRDefault="00DC141D" w:rsidP="00EB72AC">
      <w:pPr>
        <w:pStyle w:val="Prrafodelista"/>
        <w:ind w:left="284"/>
      </w:pPr>
      <w:r>
        <w:t xml:space="preserve">El programa </w:t>
      </w:r>
      <w:r w:rsidR="00EB72AC">
        <w:t xml:space="preserve">busca generar curiosidad y dar respuesta </w:t>
      </w:r>
      <w:r w:rsidR="004F6BEE">
        <w:t xml:space="preserve">en </w:t>
      </w:r>
      <w:r w:rsidR="00EB72AC">
        <w:t>lo posible</w:t>
      </w:r>
      <w:r w:rsidR="004F6BEE">
        <w:t>,</w:t>
      </w:r>
      <w:r w:rsidR="00EB72AC">
        <w:t xml:space="preserve"> a los i</w:t>
      </w:r>
      <w:r>
        <w:t>ntereses, aspiraciones y valores</w:t>
      </w:r>
      <w:r w:rsidR="00EB72AC">
        <w:t>;</w:t>
      </w:r>
      <w:r>
        <w:t xml:space="preserve"> por lo tanto</w:t>
      </w:r>
      <w:r w:rsidR="00EB72AC">
        <w:t>,</w:t>
      </w:r>
      <w:r>
        <w:t xml:space="preserve"> </w:t>
      </w:r>
      <w:r w:rsidR="004F6BEE">
        <w:t>se busca desarrollarlo</w:t>
      </w:r>
      <w:r>
        <w:t xml:space="preserve"> en forma vivencial</w:t>
      </w:r>
      <w:r w:rsidR="004F6BEE">
        <w:t>,</w:t>
      </w:r>
      <w:r w:rsidR="00EB72AC">
        <w:t xml:space="preserve"> experimental y muy </w:t>
      </w:r>
      <w:r>
        <w:t>participativ</w:t>
      </w:r>
      <w:r w:rsidR="004F6BEE">
        <w:t>o</w:t>
      </w:r>
      <w:r>
        <w:t xml:space="preserve"> para que el educando tome conciencia </w:t>
      </w:r>
      <w:r w:rsidR="00EB72AC">
        <w:t xml:space="preserve">de lo que ocurre en la cotidianidad. </w:t>
      </w:r>
    </w:p>
    <w:p w14:paraId="154232BA" w14:textId="40FA1DB8" w:rsidR="00DC141D" w:rsidRDefault="00DC141D" w:rsidP="00DC141D">
      <w:pPr>
        <w:pStyle w:val="Prrafodelista"/>
        <w:ind w:left="284"/>
      </w:pPr>
      <w:r>
        <w:t>Por lo tanto</w:t>
      </w:r>
      <w:r w:rsidR="00EB72AC">
        <w:t>,</w:t>
      </w:r>
      <w:r>
        <w:t xml:space="preserve"> todas las actividades del aprendizaje </w:t>
      </w:r>
      <w:r w:rsidR="00EB72AC">
        <w:t>buscan t</w:t>
      </w:r>
      <w:r w:rsidR="0069358A">
        <w:t>ener</w:t>
      </w:r>
      <w:r w:rsidR="00EB72AC">
        <w:t xml:space="preserve"> como </w:t>
      </w:r>
      <w:r>
        <w:t xml:space="preserve">centro </w:t>
      </w:r>
      <w:r w:rsidR="00EB72AC">
        <w:t xml:space="preserve">de interés </w:t>
      </w:r>
      <w:r>
        <w:t>al alumno</w:t>
      </w:r>
      <w:r w:rsidR="00EB72AC">
        <w:t xml:space="preserve">, </w:t>
      </w:r>
      <w:r>
        <w:t>sin olvidar los intereses de la comunidad de la cual forma parte.</w:t>
      </w:r>
    </w:p>
    <w:p w14:paraId="37E479CB" w14:textId="77777777" w:rsidR="00EB72AC" w:rsidRDefault="00EB72AC" w:rsidP="00DC141D">
      <w:pPr>
        <w:pStyle w:val="Prrafodelista"/>
        <w:ind w:left="284"/>
      </w:pPr>
    </w:p>
    <w:p w14:paraId="608098FD" w14:textId="130E06D8" w:rsidR="00DC141D" w:rsidRDefault="00DC141D" w:rsidP="00DC141D">
      <w:pPr>
        <w:pStyle w:val="Prrafodelista"/>
        <w:ind w:left="284"/>
      </w:pPr>
      <w:r>
        <w:t xml:space="preserve">A través de las actividades propuestas el alumno debe </w:t>
      </w:r>
      <w:r w:rsidR="009A78A1">
        <w:t xml:space="preserve">reconocer </w:t>
      </w:r>
      <w:r>
        <w:t>los principales</w:t>
      </w:r>
      <w:r w:rsidR="00D47928">
        <w:t xml:space="preserve"> </w:t>
      </w:r>
      <w:r>
        <w:t>conceptos, principios</w:t>
      </w:r>
      <w:r w:rsidR="004F6BEE">
        <w:t xml:space="preserve"> y</w:t>
      </w:r>
      <w:r>
        <w:t xml:space="preserve"> leyes de la</w:t>
      </w:r>
      <w:r w:rsidR="00EB72AC">
        <w:t xml:space="preserve"> Física</w:t>
      </w:r>
      <w:r w:rsidR="009A78A1">
        <w:t xml:space="preserve"> </w:t>
      </w:r>
      <w:r w:rsidR="004F6BEE">
        <w:t xml:space="preserve">con </w:t>
      </w:r>
      <w:r w:rsidR="009A78A1">
        <w:t>el fin de comprender el universo que lo rodea</w:t>
      </w:r>
      <w:r w:rsidR="004F6BEE">
        <w:t>.</w:t>
      </w:r>
    </w:p>
    <w:p w14:paraId="1F137320" w14:textId="4F568BCC" w:rsidR="004B62C6" w:rsidRDefault="004B62C6" w:rsidP="004B62C6">
      <w:pPr>
        <w:ind w:left="284" w:hanging="284"/>
      </w:pPr>
      <w:r>
        <w:t xml:space="preserve">     </w:t>
      </w:r>
    </w:p>
    <w:p w14:paraId="77C08021" w14:textId="7E29B0E4" w:rsidR="00C51F30" w:rsidRPr="00A337F9" w:rsidRDefault="00C51F30" w:rsidP="00C51F30">
      <w:pPr>
        <w:rPr>
          <w:b/>
        </w:rPr>
      </w:pPr>
      <w:r w:rsidRPr="00A337F9">
        <w:rPr>
          <w:b/>
        </w:rPr>
        <w:t>3. PROPÓSITOS DEL ÁREA</w:t>
      </w:r>
      <w:r w:rsidR="004724B7" w:rsidRPr="00A337F9">
        <w:rPr>
          <w:b/>
        </w:rPr>
        <w:t>:</w:t>
      </w:r>
    </w:p>
    <w:p w14:paraId="3E9CB9F6" w14:textId="543293DF" w:rsidR="00C51F30" w:rsidRDefault="00C51F30" w:rsidP="00C51F30">
      <w:r w:rsidRPr="00C51F30">
        <w:t xml:space="preserve">•  </w:t>
      </w:r>
      <w:r w:rsidR="004724B7">
        <w:t xml:space="preserve"> </w:t>
      </w:r>
      <w:r w:rsidRPr="00C51F30">
        <w:t>Propósito general</w:t>
      </w:r>
      <w:r w:rsidR="004724B7">
        <w:t>:</w:t>
      </w:r>
    </w:p>
    <w:p w14:paraId="76F4CB83" w14:textId="0AC085A3" w:rsidR="004724B7" w:rsidRPr="00C51F30" w:rsidRDefault="004724B7" w:rsidP="009844A7">
      <w:pPr>
        <w:ind w:left="284" w:hanging="284"/>
      </w:pPr>
      <w:r>
        <w:t xml:space="preserve">    </w:t>
      </w:r>
      <w:r w:rsidRPr="004724B7">
        <w:t xml:space="preserve">Construir un pensamiento crítico y científico, el cual permita el desarrollo de una teoría del mundo natural dentro del contexto de un proceso de desarrollo humano integral, equitativo y sostenible por medio de ejecución de actividades, que le proporcione una concepción de sí mismo y de sus relaciones con la sociedad y la naturaleza </w:t>
      </w:r>
      <w:r w:rsidR="009844A7">
        <w:t xml:space="preserve">en </w:t>
      </w:r>
      <w:r w:rsidRPr="004724B7">
        <w:t>arm</w:t>
      </w:r>
      <w:r w:rsidR="009844A7">
        <w:t>onía</w:t>
      </w:r>
      <w:r w:rsidRPr="004724B7">
        <w:t xml:space="preserve"> y preservando la vida en el planeta para mejorar y mantener </w:t>
      </w:r>
      <w:r w:rsidR="009844A7">
        <w:t xml:space="preserve">una </w:t>
      </w:r>
      <w:r w:rsidRPr="004724B7">
        <w:t>adecuada calidad de vida.</w:t>
      </w:r>
    </w:p>
    <w:p w14:paraId="3FBA3867" w14:textId="65D17DE4" w:rsidR="00C51F30" w:rsidRPr="00C51F30" w:rsidRDefault="00C51F30" w:rsidP="00C51F30">
      <w:r w:rsidRPr="00C51F30">
        <w:t>•    Propósito de grados</w:t>
      </w:r>
      <w:r w:rsidR="004724B7">
        <w:t>:</w:t>
      </w:r>
    </w:p>
    <w:p w14:paraId="28FF2951" w14:textId="5911CBAE" w:rsidR="004724B7" w:rsidRDefault="004724B7" w:rsidP="004724B7">
      <w:r>
        <w:t xml:space="preserve">     BÁSICA SECUNDARIA:  Según la ley 115 de 1994, en su artículo 22.</w:t>
      </w:r>
    </w:p>
    <w:p w14:paraId="5FE0BE4C" w14:textId="77777777" w:rsidR="004724B7" w:rsidRDefault="004724B7" w:rsidP="004724B7">
      <w:r>
        <w:t>d) “El avance en el conocimiento científico de los fenómenos físicos, químicos y biológicos, mediante la comprensión de las leyes, el planteamiento de problemas y la</w:t>
      </w:r>
    </w:p>
    <w:p w14:paraId="4BF15A73" w14:textId="77777777" w:rsidR="004724B7" w:rsidRDefault="004724B7" w:rsidP="004724B7">
      <w:r>
        <w:lastRenderedPageBreak/>
        <w:t>observación experimental”.</w:t>
      </w:r>
    </w:p>
    <w:p w14:paraId="0527DCC0" w14:textId="77777777" w:rsidR="004724B7" w:rsidRDefault="004724B7" w:rsidP="004724B7">
      <w:r>
        <w:t>e) “El desarrollo de actitudes favorables al conocimiento, valoración y conservación de la naturaleza y el ambiente”</w:t>
      </w:r>
    </w:p>
    <w:p w14:paraId="654C6599" w14:textId="77777777" w:rsidR="004724B7" w:rsidRDefault="004724B7" w:rsidP="004724B7">
      <w:r>
        <w:t xml:space="preserve"> La valoración de la salud y de los hábitos relacionados con ella.</w:t>
      </w:r>
    </w:p>
    <w:p w14:paraId="3EE29319" w14:textId="77777777" w:rsidR="004724B7" w:rsidRDefault="004724B7" w:rsidP="004724B7">
      <w:r>
        <w:t>PARA LA EDUCACIÓN MEDIA: Según la ley 115 en su artículo 30.</w:t>
      </w:r>
    </w:p>
    <w:p w14:paraId="1531EADF" w14:textId="77777777" w:rsidR="004724B7" w:rsidRDefault="004724B7" w:rsidP="004724B7">
      <w:r>
        <w:t>- La profundización en conocimientos avanzados de las ciencias naturales.</w:t>
      </w:r>
    </w:p>
    <w:p w14:paraId="6612A706" w14:textId="1C89C2C0" w:rsidR="00C51F30" w:rsidRDefault="004724B7" w:rsidP="004724B7">
      <w:r>
        <w:t xml:space="preserve">- La incorporación de la investigación al </w:t>
      </w:r>
      <w:r w:rsidR="00A337F9">
        <w:t>procesos cognoscitivos</w:t>
      </w:r>
      <w:r>
        <w:t>, tanto de laboratorio como de la realidad nacional, en sus aspectos natural, económico, político y social.</w:t>
      </w:r>
    </w:p>
    <w:p w14:paraId="417F9AA8" w14:textId="77777777" w:rsidR="004724B7" w:rsidRPr="00C51F30" w:rsidRDefault="004724B7" w:rsidP="004724B7"/>
    <w:p w14:paraId="749E88B0" w14:textId="2F692E6E" w:rsidR="00C51F30" w:rsidRPr="00A337F9" w:rsidRDefault="00C51F30" w:rsidP="00344819">
      <w:pPr>
        <w:pStyle w:val="Prrafodelista"/>
        <w:numPr>
          <w:ilvl w:val="0"/>
          <w:numId w:val="9"/>
        </w:numPr>
        <w:rPr>
          <w:b/>
        </w:rPr>
      </w:pPr>
      <w:r w:rsidRPr="00A337F9">
        <w:rPr>
          <w:b/>
        </w:rPr>
        <w:t>MARCO LEGAL</w:t>
      </w:r>
      <w:r w:rsidR="00856571" w:rsidRPr="00A337F9">
        <w:rPr>
          <w:b/>
        </w:rPr>
        <w:t>:</w:t>
      </w:r>
    </w:p>
    <w:p w14:paraId="3D34D8AD" w14:textId="77777777" w:rsidR="00344819" w:rsidRPr="00C51F30" w:rsidRDefault="00344819" w:rsidP="00344819">
      <w:pPr>
        <w:pStyle w:val="Prrafodelista"/>
      </w:pPr>
    </w:p>
    <w:p w14:paraId="3BDDA940" w14:textId="73224AF8" w:rsidR="00856571" w:rsidRPr="00856571" w:rsidRDefault="00856571" w:rsidP="00856571">
      <w:pPr>
        <w:ind w:left="426" w:hanging="426"/>
      </w:pPr>
      <w:r>
        <w:t xml:space="preserve">      </w:t>
      </w:r>
      <w:r w:rsidRPr="00856571">
        <w:t>El plan de estudios de la INSTITUCIÓN EDUCATIVA JULIO RESTREPO, es una</w:t>
      </w:r>
    </w:p>
    <w:p w14:paraId="41B2D02B" w14:textId="77777777" w:rsidR="00856571" w:rsidRPr="00856571" w:rsidRDefault="00856571" w:rsidP="00856571">
      <w:pPr>
        <w:ind w:left="426"/>
      </w:pPr>
      <w:r w:rsidRPr="00856571">
        <w:t>construcción colectiva de la comunidad académica, tomando como referencia todos los</w:t>
      </w:r>
    </w:p>
    <w:p w14:paraId="03E8EC3F" w14:textId="77777777" w:rsidR="00856571" w:rsidRDefault="00856571" w:rsidP="00856571">
      <w:pPr>
        <w:ind w:left="426"/>
      </w:pPr>
      <w:r w:rsidRPr="00856571">
        <w:t>lineamientos legales establecidos por la legislación educativa colombiana:</w:t>
      </w:r>
    </w:p>
    <w:p w14:paraId="23810060" w14:textId="5844D366" w:rsidR="00856571" w:rsidRDefault="00856571" w:rsidP="00856571">
      <w:pPr>
        <w:ind w:left="426"/>
      </w:pPr>
      <w:r w:rsidRPr="00856571">
        <w:t xml:space="preserve">• </w:t>
      </w:r>
      <w:r>
        <w:t>Constitución política de Colombia. 1991.</w:t>
      </w:r>
    </w:p>
    <w:p w14:paraId="19BBF293" w14:textId="5385A1C4" w:rsidR="00856571" w:rsidRPr="00856571" w:rsidRDefault="00856571" w:rsidP="00E25F79">
      <w:pPr>
        <w:pStyle w:val="Prrafodelista"/>
        <w:numPr>
          <w:ilvl w:val="0"/>
          <w:numId w:val="8"/>
        </w:numPr>
        <w:ind w:left="567" w:hanging="141"/>
      </w:pPr>
      <w:r w:rsidRPr="00856571">
        <w:t>Ley 115 de 1994. Ley General de Educación</w:t>
      </w:r>
      <w:r>
        <w:t xml:space="preserve">.  </w:t>
      </w:r>
    </w:p>
    <w:p w14:paraId="33D9368B" w14:textId="51EE9796" w:rsidR="00856571" w:rsidRDefault="00856571" w:rsidP="00856571">
      <w:pPr>
        <w:ind w:left="426"/>
      </w:pPr>
      <w:r w:rsidRPr="00856571">
        <w:t>• Decreto 1075 de 2015. Decreto Único Reglamentario del Sector Educación</w:t>
      </w:r>
      <w:r>
        <w:t>.</w:t>
      </w:r>
    </w:p>
    <w:p w14:paraId="69F7D0C4" w14:textId="77777777" w:rsidR="00E25F79" w:rsidRPr="00E25F79" w:rsidRDefault="00E25F79" w:rsidP="00E25F79">
      <w:pPr>
        <w:ind w:firstLine="426"/>
      </w:pPr>
      <w:r w:rsidRPr="00E25F79">
        <w:t>• Decreto 1860 de 1994. Reglamentación parcial de la Ley 115 de 1994, en los</w:t>
      </w:r>
    </w:p>
    <w:p w14:paraId="425DE73A" w14:textId="7CF0DC1D" w:rsidR="00856571" w:rsidRDefault="00E25F79" w:rsidP="00E25F79">
      <w:pPr>
        <w:ind w:left="567"/>
      </w:pPr>
      <w:r w:rsidRPr="00E25F79">
        <w:t>aspectos pedagógicos y organizativos generales.</w:t>
      </w:r>
    </w:p>
    <w:p w14:paraId="5A55A208" w14:textId="0E690BD5" w:rsidR="00856571" w:rsidRPr="00856571" w:rsidRDefault="00856571" w:rsidP="00E25F79">
      <w:pPr>
        <w:pStyle w:val="Prrafodelista"/>
        <w:numPr>
          <w:ilvl w:val="0"/>
          <w:numId w:val="5"/>
        </w:numPr>
        <w:ind w:left="567" w:hanging="141"/>
      </w:pPr>
      <w:r w:rsidRPr="00856571">
        <w:t>Resolución 3353 de 1993. Política nacional de salud sexual y reproductiva.</w:t>
      </w:r>
    </w:p>
    <w:p w14:paraId="567AE6EF" w14:textId="77777777" w:rsidR="00856571" w:rsidRPr="00856571" w:rsidRDefault="00856571" w:rsidP="00856571">
      <w:pPr>
        <w:ind w:left="426"/>
      </w:pPr>
      <w:r w:rsidRPr="00856571">
        <w:t>• Decreto 230 de 2002. Normas en materia de currículo, evaluación y promoción de</w:t>
      </w:r>
    </w:p>
    <w:p w14:paraId="43FA4C4B" w14:textId="0C256E3D" w:rsidR="00856571" w:rsidRPr="00856571" w:rsidRDefault="00E25F79" w:rsidP="00856571">
      <w:pPr>
        <w:ind w:left="426"/>
      </w:pPr>
      <w:r>
        <w:t xml:space="preserve">  </w:t>
      </w:r>
      <w:r w:rsidR="00856571" w:rsidRPr="00856571">
        <w:t>los educandos y evaluación institucional.</w:t>
      </w:r>
    </w:p>
    <w:p w14:paraId="744DC18B" w14:textId="77777777" w:rsidR="00856571" w:rsidRPr="00856571" w:rsidRDefault="00856571" w:rsidP="00856571">
      <w:pPr>
        <w:ind w:left="426"/>
      </w:pPr>
      <w:r w:rsidRPr="00856571">
        <w:t>• Ley 1549 de 2012. Fortalecimiento de la institucionalización de la política nacional</w:t>
      </w:r>
    </w:p>
    <w:p w14:paraId="6606EBB4" w14:textId="6FFBFC56" w:rsidR="00856571" w:rsidRPr="00856571" w:rsidRDefault="00E25F79" w:rsidP="00856571">
      <w:pPr>
        <w:ind w:left="426"/>
      </w:pPr>
      <w:r>
        <w:t xml:space="preserve">  </w:t>
      </w:r>
      <w:r w:rsidR="00856571" w:rsidRPr="00856571">
        <w:t>de educación ambiental y su incorporación efectiva en el desarrollo territorial.</w:t>
      </w:r>
    </w:p>
    <w:p w14:paraId="328D3C1F" w14:textId="77777777" w:rsidR="00856571" w:rsidRPr="00856571" w:rsidRDefault="00856571" w:rsidP="00E25F79">
      <w:pPr>
        <w:ind w:left="426"/>
      </w:pPr>
      <w:r w:rsidRPr="00856571">
        <w:t>• Ley 1732 de 2014. Establecimiento de la Cátedra de la Paz en todas las</w:t>
      </w:r>
    </w:p>
    <w:p w14:paraId="6F484208" w14:textId="76B90E77" w:rsidR="00856571" w:rsidRPr="00856571" w:rsidRDefault="00E25F79" w:rsidP="00E25F79">
      <w:pPr>
        <w:ind w:left="426"/>
      </w:pPr>
      <w:r>
        <w:lastRenderedPageBreak/>
        <w:t xml:space="preserve">  </w:t>
      </w:r>
      <w:r w:rsidR="00856571" w:rsidRPr="00856571">
        <w:t>instituciones educativas del país.</w:t>
      </w:r>
    </w:p>
    <w:p w14:paraId="0027A999" w14:textId="2C96C641" w:rsidR="00856571" w:rsidRPr="00856571" w:rsidRDefault="00856571" w:rsidP="00856571">
      <w:pPr>
        <w:ind w:left="426"/>
      </w:pPr>
      <w:r w:rsidRPr="00856571">
        <w:t>• Ley 1014 de 2016. Ley de Fomento de la Cultura Emprendedora</w:t>
      </w:r>
    </w:p>
    <w:p w14:paraId="0CA1FA73" w14:textId="77777777" w:rsidR="00856571" w:rsidRPr="00856571" w:rsidRDefault="00856571" w:rsidP="00856571">
      <w:pPr>
        <w:ind w:left="426"/>
      </w:pPr>
      <w:r w:rsidRPr="00856571">
        <w:t>• Decreto 1290 de 2009. Evaluación del aprendizaje y promoción de los estudiantes</w:t>
      </w:r>
    </w:p>
    <w:p w14:paraId="3D11B32B" w14:textId="5669C60C" w:rsidR="00856571" w:rsidRPr="00856571" w:rsidRDefault="00E25F79" w:rsidP="00856571">
      <w:pPr>
        <w:ind w:left="426"/>
      </w:pPr>
      <w:r>
        <w:t xml:space="preserve">  </w:t>
      </w:r>
      <w:r w:rsidR="00856571" w:rsidRPr="00856571">
        <w:t>de los niveles de educación básica y media.</w:t>
      </w:r>
    </w:p>
    <w:p w14:paraId="00EEBD48" w14:textId="760E6DA4" w:rsidR="00C51F30" w:rsidRPr="00C51F30" w:rsidRDefault="00856571" w:rsidP="00856571">
      <w:pPr>
        <w:ind w:left="426"/>
      </w:pPr>
      <w:r w:rsidRPr="00856571">
        <w:t>• Decreto 1421 de 2017. Plan Individualizado de Ajustes Razonables (PIAR)</w:t>
      </w:r>
    </w:p>
    <w:p w14:paraId="624B9AAE" w14:textId="575CF952" w:rsidR="00C51F30" w:rsidRPr="00A337F9" w:rsidRDefault="00C51F30" w:rsidP="00C51F30">
      <w:pPr>
        <w:rPr>
          <w:b/>
        </w:rPr>
      </w:pPr>
      <w:r w:rsidRPr="00A337F9">
        <w:rPr>
          <w:b/>
        </w:rPr>
        <w:t>5.  CONTEXTOS</w:t>
      </w:r>
      <w:r w:rsidR="004724B7" w:rsidRPr="00A337F9">
        <w:rPr>
          <w:b/>
        </w:rPr>
        <w:t>:</w:t>
      </w:r>
    </w:p>
    <w:p w14:paraId="2385C65D" w14:textId="74DEF2E2" w:rsidR="00C51F30" w:rsidRDefault="00C51F30" w:rsidP="00C51F30">
      <w:r w:rsidRPr="00C51F30">
        <w:t>•    Contexto social (Realidad socio-cultural o Contexto territorial)</w:t>
      </w:r>
      <w:r w:rsidR="005A6142">
        <w:t>:</w:t>
      </w:r>
    </w:p>
    <w:p w14:paraId="5A0DE937" w14:textId="77777777" w:rsidR="00230383" w:rsidRDefault="00320DDC" w:rsidP="00320DDC">
      <w:pPr>
        <w:ind w:left="284"/>
      </w:pPr>
      <w:r w:rsidRPr="00320DDC">
        <w:t>Según la base de datos del Departamento</w:t>
      </w:r>
      <w:r>
        <w:t xml:space="preserve"> </w:t>
      </w:r>
      <w:r w:rsidRPr="00320DDC">
        <w:t>Administrativo de Planeación, cuya fuente ha sido el DANE con actualización de 2018 y</w:t>
      </w:r>
      <w:r>
        <w:t xml:space="preserve"> </w:t>
      </w:r>
      <w:r w:rsidRPr="00320DDC">
        <w:t>certificación oficial del 15 de octubre de 2019,</w:t>
      </w:r>
      <w:r w:rsidR="00230383">
        <w:t xml:space="preserve"> </w:t>
      </w:r>
      <w:r w:rsidRPr="00320DDC">
        <w:t>Salgar cuenta con un total de 18.258</w:t>
      </w:r>
      <w:r>
        <w:t xml:space="preserve"> </w:t>
      </w:r>
      <w:r w:rsidRPr="00320DDC">
        <w:t>personas como se muestra en la siguiente figura. Para esta fuente, la población de la</w:t>
      </w:r>
      <w:r w:rsidR="00230383">
        <w:t xml:space="preserve"> </w:t>
      </w:r>
      <w:r w:rsidRPr="00320DDC">
        <w:t>cabecera urbana cuenta con 6.718 personas y la rural, con</w:t>
      </w:r>
      <w:r w:rsidR="00230383">
        <w:t xml:space="preserve"> </w:t>
      </w:r>
      <w:r w:rsidRPr="00320DDC">
        <w:t xml:space="preserve">11.540. </w:t>
      </w:r>
    </w:p>
    <w:p w14:paraId="7661736F" w14:textId="251DF4E3" w:rsidR="00320DDC" w:rsidRPr="00320DDC" w:rsidRDefault="00320DDC" w:rsidP="00320DDC">
      <w:pPr>
        <w:ind w:left="284"/>
      </w:pPr>
      <w:r w:rsidRPr="00320DDC">
        <w:t>Se puede observar, además, que la estructura poblacional es casi simétrica en</w:t>
      </w:r>
      <w:r w:rsidR="00230383">
        <w:t xml:space="preserve"> </w:t>
      </w:r>
      <w:r w:rsidRPr="00320DDC">
        <w:t>cuánto a la distribución por género. La distribución de hombres es casi equivalente,</w:t>
      </w:r>
      <w:r w:rsidR="00230383">
        <w:t xml:space="preserve"> </w:t>
      </w:r>
      <w:r w:rsidRPr="00320DDC">
        <w:t xml:space="preserve">siendo los </w:t>
      </w:r>
      <w:r w:rsidR="00230383">
        <w:t>h</w:t>
      </w:r>
      <w:r w:rsidRPr="00320DDC">
        <w:t>ombres un 50.7% de la población y las mujeres un 49.3%</w:t>
      </w:r>
      <w:r w:rsidR="00230383">
        <w:t>.</w:t>
      </w:r>
    </w:p>
    <w:p w14:paraId="32482D65" w14:textId="613CC934" w:rsidR="00320DDC" w:rsidRPr="00320DDC" w:rsidRDefault="00320DDC" w:rsidP="00230383">
      <w:pPr>
        <w:ind w:left="284"/>
        <w:jc w:val="both"/>
      </w:pPr>
      <w:r w:rsidRPr="00320DDC">
        <w:t>Con relación al aspecto educativo se puede expresar que en términos generales, en</w:t>
      </w:r>
      <w:r w:rsidR="00230383">
        <w:t xml:space="preserve"> </w:t>
      </w:r>
      <w:r w:rsidRPr="00320DDC">
        <w:t>promedio, entre los años 2011 y 2018, 6.14% de las personas que cursan educación</w:t>
      </w:r>
      <w:r w:rsidR="00230383">
        <w:t xml:space="preserve"> </w:t>
      </w:r>
      <w:r w:rsidRPr="00320DDC">
        <w:t>básica y media se retiraron de los estudios, sin embargo, el número de niñas y niños con</w:t>
      </w:r>
      <w:r w:rsidR="00230383">
        <w:t xml:space="preserve"> </w:t>
      </w:r>
      <w:r w:rsidRPr="00320DDC">
        <w:t>educación inicial ha incrementado de manera continua en este mismo periodo de tiempo.</w:t>
      </w:r>
    </w:p>
    <w:p w14:paraId="716481EA" w14:textId="1E375A71" w:rsidR="00320DDC" w:rsidRPr="00320DDC" w:rsidRDefault="00320DDC" w:rsidP="00320DDC">
      <w:pPr>
        <w:ind w:left="284"/>
      </w:pPr>
      <w:r w:rsidRPr="00320DDC">
        <w:t>En relación</w:t>
      </w:r>
      <w:r w:rsidR="00230383">
        <w:t xml:space="preserve"> con</w:t>
      </w:r>
      <w:r w:rsidRPr="00320DDC">
        <w:t xml:space="preserve"> lo anterior, Salgar cuenta con 37 sedes educativas distribuidas en todo su</w:t>
      </w:r>
      <w:r w:rsidR="00230383">
        <w:t xml:space="preserve"> </w:t>
      </w:r>
      <w:r w:rsidRPr="00320DDC">
        <w:t>territorio, todas de carácter oficial (ninguna privada)</w:t>
      </w:r>
      <w:r w:rsidR="00230383">
        <w:t>.</w:t>
      </w:r>
    </w:p>
    <w:p w14:paraId="37D8DA5B" w14:textId="77777777" w:rsidR="00320DDC" w:rsidRPr="00320DDC" w:rsidRDefault="00320DDC" w:rsidP="00320DDC">
      <w:pPr>
        <w:ind w:left="284"/>
      </w:pPr>
      <w:r w:rsidRPr="00320DDC">
        <w:t>Fuente: Plan de Desarrollo 2020 - 2023 Salgar en buenas Manos.</w:t>
      </w:r>
    </w:p>
    <w:p w14:paraId="5AC16EA3" w14:textId="2B611C07" w:rsidR="00320DDC" w:rsidRDefault="00320DDC" w:rsidP="00320DDC">
      <w:pPr>
        <w:ind w:left="284"/>
      </w:pPr>
      <w:r w:rsidRPr="00320DDC">
        <w:t>http://www.salgar- antioquia.gov.co/Transparencia/Paginas/Planeacion-Gestion-y-</w:t>
      </w:r>
      <w:r w:rsidR="00230383">
        <w:t>C</w:t>
      </w:r>
      <w:r w:rsidRPr="00320DDC">
        <w:t>ontrol.aspx</w:t>
      </w:r>
    </w:p>
    <w:p w14:paraId="705388BF" w14:textId="4C28936B" w:rsidR="006C3CEA" w:rsidRPr="006C3CEA" w:rsidRDefault="00784EF1" w:rsidP="00784EF1">
      <w:pPr>
        <w:spacing w:before="100" w:beforeAutospacing="1" w:after="100" w:afterAutospacing="1" w:line="0" w:lineRule="atLeast"/>
        <w:ind w:left="284"/>
        <w:contextualSpacing/>
        <w:jc w:val="both"/>
      </w:pPr>
      <w:r w:rsidRPr="003E0DFA">
        <w:rPr>
          <w:b/>
          <w:bCs/>
        </w:rPr>
        <w:t>En cuanto a las familias</w:t>
      </w:r>
      <w:r>
        <w:t>, existe mucho el fenómeno de madre</w:t>
      </w:r>
      <w:r w:rsidR="000D58F8">
        <w:t>-</w:t>
      </w:r>
      <w:r>
        <w:t xml:space="preserve">solterismo y falta de </w:t>
      </w:r>
      <w:r w:rsidR="006C3CEA" w:rsidRPr="006C3CEA">
        <w:t xml:space="preserve">responsabilidad de los padres respecto </w:t>
      </w:r>
      <w:r>
        <w:t>con</w:t>
      </w:r>
      <w:r w:rsidR="006C3CEA" w:rsidRPr="006C3CEA">
        <w:t xml:space="preserve"> sus hijos. Los niños permanecen mucho tiempo</w:t>
      </w:r>
    </w:p>
    <w:p w14:paraId="60BC5B0B" w14:textId="77777777" w:rsidR="00A337F9" w:rsidRDefault="00784EF1" w:rsidP="00784EF1">
      <w:pPr>
        <w:spacing w:before="100" w:beforeAutospacing="1" w:after="100" w:afterAutospacing="1" w:line="0" w:lineRule="atLeast"/>
        <w:ind w:left="284"/>
        <w:contextualSpacing/>
        <w:jc w:val="both"/>
      </w:pPr>
      <w:r>
        <w:t>s</w:t>
      </w:r>
      <w:r w:rsidR="006C3CEA" w:rsidRPr="006C3CEA">
        <w:t>olos</w:t>
      </w:r>
      <w:r>
        <w:t>, pues sus padres trabajan todo el tiempo</w:t>
      </w:r>
      <w:r w:rsidR="006C3CEA" w:rsidRPr="006C3CEA">
        <w:t>.</w:t>
      </w:r>
    </w:p>
    <w:p w14:paraId="04CE0F9C" w14:textId="77777777" w:rsidR="00A337F9" w:rsidRDefault="00A337F9" w:rsidP="00784EF1">
      <w:pPr>
        <w:spacing w:before="100" w:beforeAutospacing="1" w:after="100" w:afterAutospacing="1" w:line="0" w:lineRule="atLeast"/>
        <w:ind w:left="284"/>
        <w:contextualSpacing/>
        <w:jc w:val="both"/>
      </w:pPr>
    </w:p>
    <w:p w14:paraId="79B4F63A" w14:textId="201FF386" w:rsidR="006C3CEA" w:rsidRPr="006C3CEA" w:rsidRDefault="006C3CEA" w:rsidP="00784EF1">
      <w:pPr>
        <w:spacing w:before="100" w:beforeAutospacing="1" w:after="100" w:afterAutospacing="1" w:line="0" w:lineRule="atLeast"/>
        <w:ind w:left="284"/>
        <w:contextualSpacing/>
        <w:jc w:val="both"/>
      </w:pPr>
      <w:r w:rsidRPr="006C3CEA">
        <w:t>Existen problemas de alcoholismo y drogadicción que afectan fuertemente a las familias,</w:t>
      </w:r>
    </w:p>
    <w:p w14:paraId="5A1A82F8" w14:textId="1AF926D7" w:rsidR="006C3CEA" w:rsidRPr="006C3CEA" w:rsidRDefault="006C3CEA" w:rsidP="00784EF1">
      <w:pPr>
        <w:spacing w:before="100" w:beforeAutospacing="1" w:after="100" w:afterAutospacing="1" w:line="0" w:lineRule="atLeast"/>
        <w:ind w:left="284"/>
        <w:contextualSpacing/>
        <w:jc w:val="both"/>
      </w:pPr>
      <w:r w:rsidRPr="006C3CEA">
        <w:t xml:space="preserve">lo que incide sobre la calidad de vida de los estudiantes. </w:t>
      </w:r>
    </w:p>
    <w:p w14:paraId="461F523D" w14:textId="19A5F8EB" w:rsidR="006C3CEA" w:rsidRDefault="00784EF1" w:rsidP="003E0DFA">
      <w:pPr>
        <w:spacing w:before="100" w:beforeAutospacing="1" w:after="100" w:afterAutospacing="1" w:line="0" w:lineRule="atLeast"/>
        <w:ind w:left="284"/>
        <w:contextualSpacing/>
        <w:jc w:val="both"/>
      </w:pPr>
      <w:r>
        <w:lastRenderedPageBreak/>
        <w:t>La si</w:t>
      </w:r>
      <w:r w:rsidR="006C3CEA" w:rsidRPr="006C3CEA">
        <w:t xml:space="preserve">tuación económica </w:t>
      </w:r>
      <w:r>
        <w:t xml:space="preserve">es precaria en </w:t>
      </w:r>
      <w:r w:rsidR="006C3CEA" w:rsidRPr="006C3CEA">
        <w:t>muchas familias</w:t>
      </w:r>
      <w:r>
        <w:t>,</w:t>
      </w:r>
      <w:r w:rsidR="003E0DFA">
        <w:t xml:space="preserve"> </w:t>
      </w:r>
      <w:r>
        <w:t>lo cual</w:t>
      </w:r>
      <w:r w:rsidR="006C3CEA" w:rsidRPr="006C3CEA">
        <w:t xml:space="preserve"> influye en el bienestar de los niños.</w:t>
      </w:r>
    </w:p>
    <w:p w14:paraId="0F4B0A7E" w14:textId="77777777" w:rsidR="00A337F9" w:rsidRPr="006C3CEA" w:rsidRDefault="00A337F9" w:rsidP="003E0DFA">
      <w:pPr>
        <w:spacing w:before="100" w:beforeAutospacing="1" w:after="100" w:afterAutospacing="1" w:line="0" w:lineRule="atLeast"/>
        <w:ind w:left="284"/>
        <w:contextualSpacing/>
        <w:jc w:val="both"/>
      </w:pPr>
    </w:p>
    <w:p w14:paraId="3AA2C873" w14:textId="77777777" w:rsidR="006C3CEA" w:rsidRPr="006C3CEA" w:rsidRDefault="006C3CEA" w:rsidP="003E0DFA">
      <w:pPr>
        <w:spacing w:before="100" w:beforeAutospacing="1" w:after="100" w:afterAutospacing="1" w:line="0" w:lineRule="atLeast"/>
        <w:ind w:left="284"/>
        <w:contextualSpacing/>
      </w:pPr>
      <w:r w:rsidRPr="006C3CEA">
        <w:t>Como aspectos positivos se destaca que algunos padres son muy comprometidos con el</w:t>
      </w:r>
    </w:p>
    <w:p w14:paraId="11F0B8E6" w14:textId="77777777" w:rsidR="006C3CEA" w:rsidRPr="006C3CEA" w:rsidRDefault="006C3CEA" w:rsidP="003E0DFA">
      <w:pPr>
        <w:spacing w:before="100" w:beforeAutospacing="1" w:after="100" w:afterAutospacing="1" w:line="0" w:lineRule="atLeast"/>
        <w:ind w:left="284"/>
        <w:contextualSpacing/>
      </w:pPr>
      <w:r w:rsidRPr="006C3CEA">
        <w:t>acompañamiento de sus hijos. Están dispuestos a escuchar a los docentes y son</w:t>
      </w:r>
    </w:p>
    <w:p w14:paraId="5AF21037" w14:textId="77777777" w:rsidR="006C3CEA" w:rsidRDefault="006C3CEA" w:rsidP="003E0DFA">
      <w:pPr>
        <w:spacing w:before="100" w:beforeAutospacing="1" w:after="100" w:afterAutospacing="1" w:line="0" w:lineRule="atLeast"/>
        <w:ind w:left="284"/>
        <w:contextualSpacing/>
      </w:pPr>
      <w:r w:rsidRPr="006C3CEA">
        <w:t>respetuosos con ellos.</w:t>
      </w:r>
    </w:p>
    <w:p w14:paraId="75DD6631" w14:textId="77777777" w:rsidR="003E0DFA" w:rsidRPr="006C3CEA" w:rsidRDefault="003E0DFA" w:rsidP="003E0DFA">
      <w:pPr>
        <w:spacing w:before="100" w:beforeAutospacing="1" w:after="100" w:afterAutospacing="1" w:line="0" w:lineRule="atLeast"/>
        <w:ind w:left="284"/>
        <w:contextualSpacing/>
      </w:pPr>
    </w:p>
    <w:p w14:paraId="4157EF5D" w14:textId="6CBF971A" w:rsidR="000D58F8" w:rsidRPr="006C3CEA" w:rsidRDefault="003E0DFA" w:rsidP="000D58F8">
      <w:pPr>
        <w:spacing w:before="100" w:beforeAutospacing="1" w:after="100" w:afterAutospacing="1" w:line="0" w:lineRule="atLeast"/>
        <w:ind w:left="284"/>
        <w:contextualSpacing/>
        <w:jc w:val="both"/>
      </w:pPr>
      <w:r>
        <w:rPr>
          <w:b/>
          <w:bCs/>
        </w:rPr>
        <w:t xml:space="preserve">En cuanto a los estudiantes, </w:t>
      </w:r>
      <w:r>
        <w:t>estos tienen poca motivación respecto al estudio de las asignaturas que tienen componentes matemáticos</w:t>
      </w:r>
      <w:r w:rsidR="000D58F8">
        <w:t xml:space="preserve">. Manifiestan pereza, temor o dificultad en su aprendizaje. Aunque esto manifiestan la mayoría, siempre existen casos de alumnos que se salen de la regla. Sin embargo, </w:t>
      </w:r>
      <w:r w:rsidR="006C3CEA" w:rsidRPr="006C3CEA">
        <w:t>a las niñas, niños y jóvenes les gusta asistir</w:t>
      </w:r>
      <w:r w:rsidR="000D58F8">
        <w:t xml:space="preserve"> </w:t>
      </w:r>
      <w:r w:rsidR="006C3CEA" w:rsidRPr="006C3CEA">
        <w:t xml:space="preserve">a la escuela. Son alegres, disfrutan de la escuela y les gustan los proyectos que ella desarrolla. </w:t>
      </w:r>
    </w:p>
    <w:p w14:paraId="1C19D9F1" w14:textId="061BB837" w:rsidR="006C3CEA" w:rsidRDefault="006C3CEA" w:rsidP="000D58F8">
      <w:pPr>
        <w:spacing w:before="100" w:beforeAutospacing="1" w:after="100" w:afterAutospacing="1" w:line="0" w:lineRule="atLeast"/>
        <w:ind w:left="284"/>
        <w:contextualSpacing/>
        <w:jc w:val="both"/>
      </w:pPr>
      <w:r w:rsidRPr="006C3CEA">
        <w:t>Son muy colaboradores y se</w:t>
      </w:r>
      <w:r w:rsidR="000D58F8">
        <w:t xml:space="preserve"> </w:t>
      </w:r>
      <w:r w:rsidRPr="006C3CEA">
        <w:t>vinculan a las actividades curriculares y extracurriculares</w:t>
      </w:r>
      <w:r w:rsidR="000D58F8">
        <w:t>, en especial se motivan mucho con actividades exploratorias, experimentales en especial fuera del aula de clase</w:t>
      </w:r>
      <w:r w:rsidRPr="006C3CEA">
        <w:t>.</w:t>
      </w:r>
    </w:p>
    <w:p w14:paraId="196E8FEB" w14:textId="77777777" w:rsidR="000D58F8" w:rsidRDefault="000D58F8" w:rsidP="000D58F8">
      <w:pPr>
        <w:spacing w:before="100" w:beforeAutospacing="1" w:after="100" w:afterAutospacing="1" w:line="0" w:lineRule="atLeast"/>
        <w:ind w:left="284"/>
        <w:contextualSpacing/>
        <w:jc w:val="both"/>
      </w:pPr>
    </w:p>
    <w:p w14:paraId="49EA407A" w14:textId="470B0337" w:rsidR="00C51F30" w:rsidRDefault="00C51F30" w:rsidP="000D58F8">
      <w:pPr>
        <w:ind w:left="284" w:hanging="284"/>
      </w:pPr>
      <w:r w:rsidRPr="00C51F30">
        <w:t xml:space="preserve">•   Contexto disciplinar (ciencias y disciplinas </w:t>
      </w:r>
      <w:r w:rsidR="00E838B2">
        <w:t>que aportan)</w:t>
      </w:r>
      <w:r w:rsidR="00230383">
        <w:t>:</w:t>
      </w:r>
    </w:p>
    <w:p w14:paraId="627E8ACF" w14:textId="42BB6789" w:rsidR="000D58F8" w:rsidRDefault="000D58F8" w:rsidP="00E838B2">
      <w:pPr>
        <w:ind w:left="284"/>
      </w:pPr>
      <w:r>
        <w:t xml:space="preserve">En el aprendizaje de los conceptos de la Física, es preciso contar con </w:t>
      </w:r>
      <w:r w:rsidR="00E838B2">
        <w:t>las bases que se han adquirido durante todos los años anteriores en relación con las matemáticas (aritmética, álgebra, cálculo, geometría); también requiere herramientas como el dibujo geométrico con elementos de dibujo y la comprensión de estos. En cuanto a la solución de problemas se hace necesario tener un buen desarrollo de las habilidades de lectura, comprensión y análisis de textos que involucran datos numéricos. Asociados a estas aptitudes deben considerarse todo tipo de habilidades manuales que facilitan el trabajo en el desarrollo de actividades experimentales.</w:t>
      </w:r>
    </w:p>
    <w:p w14:paraId="02639F29" w14:textId="2ED47B5E" w:rsidR="00E838B2" w:rsidRPr="00C51F30" w:rsidRDefault="00E838B2" w:rsidP="00E838B2">
      <w:pPr>
        <w:ind w:left="284"/>
      </w:pPr>
      <w:r>
        <w:t>Como lo anterior, implica trabajo</w:t>
      </w:r>
      <w:r w:rsidR="006E129E">
        <w:t>s</w:t>
      </w:r>
      <w:r>
        <w:t xml:space="preserve"> colaborativos </w:t>
      </w:r>
      <w:r w:rsidR="006E129E">
        <w:t>en algunas ocasiones deben fortalecerse esas competencias para trabajar en grupo; saber asumir roles dentro del grupo de trabajo dando el mejor aporte a sus compañeros.</w:t>
      </w:r>
    </w:p>
    <w:p w14:paraId="00F7FF24" w14:textId="5F577978" w:rsidR="00F414A7" w:rsidRPr="00A337F9" w:rsidRDefault="00C51F30" w:rsidP="00C51F30">
      <w:pPr>
        <w:rPr>
          <w:b/>
        </w:rPr>
      </w:pPr>
      <w:r w:rsidRPr="00A337F9">
        <w:rPr>
          <w:b/>
        </w:rPr>
        <w:t>6.   METODOLOGIAS Y ESTRATEGIAS PEDAGÓGICAS</w:t>
      </w:r>
      <w:r w:rsidR="00F77B65" w:rsidRPr="00A337F9">
        <w:rPr>
          <w:b/>
        </w:rPr>
        <w:t>:</w:t>
      </w:r>
    </w:p>
    <w:p w14:paraId="6D90286D" w14:textId="52B790B0" w:rsidR="00F414A7" w:rsidRDefault="00F414A7" w:rsidP="00F414A7">
      <w:r>
        <w:t>Para desarrollar los contenidos de la física se sigue prácticamente la siguiente estructura:</w:t>
      </w:r>
    </w:p>
    <w:p w14:paraId="145636F4" w14:textId="4A86EC15" w:rsidR="00BD2BEA" w:rsidRDefault="00BD2BEA" w:rsidP="00F414A7">
      <w:pPr>
        <w:pStyle w:val="Prrafodelista"/>
        <w:numPr>
          <w:ilvl w:val="0"/>
          <w:numId w:val="16"/>
        </w:numPr>
        <w:ind w:left="284" w:hanging="284"/>
      </w:pPr>
      <w:r>
        <w:t>Diagnóstico:</w:t>
      </w:r>
      <w:r w:rsidR="00F414A7">
        <w:t xml:space="preserve"> A manera de diagnóstico inicial para conocer el estado del grupo con</w:t>
      </w:r>
      <w:r>
        <w:t xml:space="preserve"> </w:t>
      </w:r>
      <w:r w:rsidR="00F414A7">
        <w:t>relación a cada uno de los ejes temáticos de las asignaturas, se realizarán en la medida de lo posible, actividades tales como cuestionarios, test, lluvias de preguntas,</w:t>
      </w:r>
      <w:r>
        <w:t xml:space="preserve"> </w:t>
      </w:r>
      <w:r w:rsidR="00F414A7">
        <w:t>ejercicios de comprensión de lectura, descripción de situaciones reales y justificación</w:t>
      </w:r>
      <w:r>
        <w:t xml:space="preserve"> </w:t>
      </w:r>
      <w:r w:rsidR="00F414A7">
        <w:t>de la misma, entre otros</w:t>
      </w:r>
      <w:r>
        <w:t>.</w:t>
      </w:r>
    </w:p>
    <w:p w14:paraId="459871E3" w14:textId="77777777" w:rsidR="00BD2BEA" w:rsidRDefault="00BD2BEA" w:rsidP="00BD2BEA">
      <w:pPr>
        <w:pStyle w:val="Prrafodelista"/>
        <w:ind w:left="284"/>
      </w:pPr>
    </w:p>
    <w:p w14:paraId="1B1A5DA0" w14:textId="56BFF880" w:rsidR="00F414A7" w:rsidRDefault="00BD2BEA" w:rsidP="00F414A7">
      <w:pPr>
        <w:pStyle w:val="Prrafodelista"/>
        <w:numPr>
          <w:ilvl w:val="0"/>
          <w:numId w:val="16"/>
        </w:numPr>
        <w:ind w:left="284" w:hanging="284"/>
      </w:pPr>
      <w:r>
        <w:t>I</w:t>
      </w:r>
      <w:r w:rsidR="00F414A7">
        <w:t>ntroducción a los Temas: Será</w:t>
      </w:r>
      <w:r>
        <w:t xml:space="preserve"> expresada </w:t>
      </w:r>
      <w:r w:rsidR="00F414A7">
        <w:t>por el profesor de la asignatura, a través del</w:t>
      </w:r>
      <w:r>
        <w:t xml:space="preserve"> </w:t>
      </w:r>
      <w:r w:rsidR="00F414A7">
        <w:t>planteamiento de situaciones y/o problemas relacionados con el tema a iniciar. Para</w:t>
      </w:r>
      <w:r>
        <w:t xml:space="preserve"> </w:t>
      </w:r>
      <w:r w:rsidR="00F414A7">
        <w:t xml:space="preserve">tal fin </w:t>
      </w:r>
      <w:r w:rsidR="00F414A7">
        <w:lastRenderedPageBreak/>
        <w:t xml:space="preserve">podrá utilizar los recursos disponibles como videos, lecturas, e incluso, </w:t>
      </w:r>
      <w:r>
        <w:t xml:space="preserve">experimentación </w:t>
      </w:r>
      <w:r w:rsidR="00F414A7">
        <w:t>elemental</w:t>
      </w:r>
      <w:r>
        <w:t>.</w:t>
      </w:r>
    </w:p>
    <w:p w14:paraId="5B0D893F" w14:textId="77777777" w:rsidR="001F7056" w:rsidRDefault="001F7056" w:rsidP="001F7056">
      <w:pPr>
        <w:pStyle w:val="Prrafodelista"/>
      </w:pPr>
    </w:p>
    <w:p w14:paraId="189771C6" w14:textId="47E998E0" w:rsidR="00F414A7" w:rsidRDefault="001F7056" w:rsidP="00F414A7">
      <w:pPr>
        <w:pStyle w:val="Prrafodelista"/>
        <w:numPr>
          <w:ilvl w:val="0"/>
          <w:numId w:val="16"/>
        </w:numPr>
        <w:ind w:left="284" w:hanging="284"/>
      </w:pPr>
      <w:r>
        <w:t>D</w:t>
      </w:r>
      <w:r w:rsidR="00F414A7">
        <w:t>esarrollo de los Temas: Se llevará a cabo mediante exposición del profesor, complementada con recursos varios según el tema a tratar, tales como guías, videos, carteleras, etc. También podrá desarrollarse mediante exposiciones por parte de los</w:t>
      </w:r>
      <w:r>
        <w:t xml:space="preserve"> </w:t>
      </w:r>
      <w:r w:rsidR="00F414A7">
        <w:t>alumn</w:t>
      </w:r>
      <w:r>
        <w:t>o</w:t>
      </w:r>
      <w:r w:rsidR="00F414A7">
        <w:t>s, previa investigación asesorada por el profesor.</w:t>
      </w:r>
    </w:p>
    <w:p w14:paraId="129E5E66" w14:textId="77777777" w:rsidR="001F7056" w:rsidRDefault="001F7056" w:rsidP="001F7056">
      <w:pPr>
        <w:pStyle w:val="Prrafodelista"/>
      </w:pPr>
    </w:p>
    <w:p w14:paraId="214921BF" w14:textId="4FE39A23" w:rsidR="00F414A7" w:rsidRDefault="001F7056" w:rsidP="00F414A7">
      <w:pPr>
        <w:pStyle w:val="Prrafodelista"/>
        <w:numPr>
          <w:ilvl w:val="0"/>
          <w:numId w:val="16"/>
        </w:numPr>
        <w:ind w:left="284" w:hanging="284"/>
      </w:pPr>
      <w:r>
        <w:t>A</w:t>
      </w:r>
      <w:r w:rsidR="00F414A7">
        <w:t>similación y Aplicación de los Temas: Para lograr la mejor asimilación de la</w:t>
      </w:r>
      <w:r>
        <w:t xml:space="preserve"> </w:t>
      </w:r>
      <w:r w:rsidR="00F414A7">
        <w:t xml:space="preserve">temática desarrollada se </w:t>
      </w:r>
      <w:r>
        <w:t xml:space="preserve">realizarán </w:t>
      </w:r>
      <w:r w:rsidR="00F414A7">
        <w:t>talleres teórico-analíticos-prácticos (individuales y</w:t>
      </w:r>
      <w:r>
        <w:t xml:space="preserve">/o </w:t>
      </w:r>
      <w:r w:rsidR="00F414A7">
        <w:t>grupales), tipo SABER en los que se exija la combinación de la comprensión lectora,</w:t>
      </w:r>
      <w:r>
        <w:t xml:space="preserve"> </w:t>
      </w:r>
      <w:r w:rsidR="00F414A7">
        <w:t>la interpretación de información y el conocimiento científico.</w:t>
      </w:r>
    </w:p>
    <w:p w14:paraId="354C630B" w14:textId="77777777" w:rsidR="001F7056" w:rsidRDefault="001F7056" w:rsidP="001F7056">
      <w:pPr>
        <w:pStyle w:val="Prrafodelista"/>
      </w:pPr>
    </w:p>
    <w:p w14:paraId="6D5D6288" w14:textId="468385FE" w:rsidR="001F7056" w:rsidRDefault="001F7056" w:rsidP="00F414A7">
      <w:pPr>
        <w:pStyle w:val="Prrafodelista"/>
        <w:numPr>
          <w:ilvl w:val="0"/>
          <w:numId w:val="16"/>
        </w:numPr>
        <w:ind w:left="284" w:hanging="284"/>
      </w:pPr>
      <w:r>
        <w:t>P</w:t>
      </w:r>
      <w:r w:rsidR="00F414A7">
        <w:t>rofundización de los Temas: Se llevará a cabo ya sea mediante talleres de mayor</w:t>
      </w:r>
      <w:r>
        <w:t xml:space="preserve"> </w:t>
      </w:r>
      <w:r w:rsidR="00F414A7">
        <w:t xml:space="preserve">grado de dificultad, consultas bajo asesoría del profesor con </w:t>
      </w:r>
      <w:r>
        <w:t xml:space="preserve">una </w:t>
      </w:r>
      <w:r w:rsidR="00F414A7">
        <w:t>posterior sustentación de</w:t>
      </w:r>
      <w:r>
        <w:t xml:space="preserve"> </w:t>
      </w:r>
      <w:r w:rsidR="00F414A7">
        <w:t xml:space="preserve">las mismas, o </w:t>
      </w:r>
      <w:r>
        <w:t>en otro caso</w:t>
      </w:r>
      <w:r w:rsidR="00F414A7">
        <w:t>, mediante prácticas de laboratorio adicionales.</w:t>
      </w:r>
    </w:p>
    <w:p w14:paraId="3299FF95" w14:textId="77777777" w:rsidR="001F7056" w:rsidRDefault="001F7056" w:rsidP="001F7056">
      <w:pPr>
        <w:pStyle w:val="Prrafodelista"/>
      </w:pPr>
    </w:p>
    <w:p w14:paraId="5DE699BE" w14:textId="28676399" w:rsidR="00F414A7" w:rsidRDefault="00F414A7" w:rsidP="001F7056">
      <w:pPr>
        <w:pStyle w:val="Prrafodelista"/>
        <w:ind w:left="284"/>
      </w:pPr>
      <w:r>
        <w:t xml:space="preserve">El docente impulsará y coordinará las tareas </w:t>
      </w:r>
      <w:r w:rsidR="001F7056">
        <w:t>que conlleven el logro de un</w:t>
      </w:r>
      <w:r>
        <w:t xml:space="preserve"> aprendizaje sign</w:t>
      </w:r>
      <w:r w:rsidR="001F7056">
        <w:t>i</w:t>
      </w:r>
      <w:r>
        <w:t>ficativo.</w:t>
      </w:r>
    </w:p>
    <w:p w14:paraId="68A9CE70" w14:textId="77777777" w:rsidR="001F7056" w:rsidRDefault="001F7056" w:rsidP="001F7056">
      <w:pPr>
        <w:pStyle w:val="Prrafodelista"/>
        <w:ind w:left="284"/>
      </w:pPr>
    </w:p>
    <w:p w14:paraId="3AE02C87" w14:textId="75E41D51" w:rsidR="00F414A7" w:rsidRDefault="00F414A7" w:rsidP="00F414A7">
      <w:r>
        <w:t xml:space="preserve">La secuencia de actividades a </w:t>
      </w:r>
      <w:r w:rsidR="001F7056">
        <w:t>desarrollar es la siguiente</w:t>
      </w:r>
      <w:r>
        <w:t>:</w:t>
      </w:r>
    </w:p>
    <w:p w14:paraId="107723E0" w14:textId="5A73DCD2" w:rsidR="00C86995" w:rsidRDefault="00C86995" w:rsidP="00C86995">
      <w:pPr>
        <w:pStyle w:val="Prrafodelista"/>
        <w:numPr>
          <w:ilvl w:val="0"/>
          <w:numId w:val="17"/>
        </w:numPr>
        <w:ind w:left="284" w:hanging="284"/>
      </w:pPr>
      <w:r>
        <w:t>Identificar las ideas que ya poseen los alumnos.</w:t>
      </w:r>
    </w:p>
    <w:p w14:paraId="6873949B" w14:textId="77777777" w:rsidR="00C86995" w:rsidRDefault="00C86995" w:rsidP="00C86995">
      <w:pPr>
        <w:pStyle w:val="Prrafodelista"/>
        <w:ind w:left="284"/>
      </w:pPr>
    </w:p>
    <w:p w14:paraId="4C602805" w14:textId="16194725" w:rsidR="00C86995" w:rsidRDefault="00C86995" w:rsidP="00C86995">
      <w:pPr>
        <w:pStyle w:val="Prrafodelista"/>
        <w:numPr>
          <w:ilvl w:val="0"/>
          <w:numId w:val="17"/>
        </w:numPr>
        <w:ind w:left="284" w:hanging="284"/>
      </w:pPr>
      <w:r>
        <w:t>Poner en cuestión estas ideas mediante preguntas y contraejemplos.</w:t>
      </w:r>
    </w:p>
    <w:p w14:paraId="1762BCE9" w14:textId="77777777" w:rsidR="00C86995" w:rsidRDefault="00C86995" w:rsidP="00C86995">
      <w:pPr>
        <w:pStyle w:val="Prrafodelista"/>
      </w:pPr>
    </w:p>
    <w:p w14:paraId="38986F2E" w14:textId="57F939C0" w:rsidR="00C86995" w:rsidRDefault="00C86995" w:rsidP="00C86995">
      <w:pPr>
        <w:pStyle w:val="Prrafodelista"/>
        <w:numPr>
          <w:ilvl w:val="0"/>
          <w:numId w:val="17"/>
        </w:numPr>
        <w:ind w:left="284" w:hanging="284"/>
      </w:pPr>
      <w:r>
        <w:t>Introducir nuevos conceptos relacionados con las ideas previas analizadas.</w:t>
      </w:r>
    </w:p>
    <w:p w14:paraId="7B924C03" w14:textId="77777777" w:rsidR="00C86995" w:rsidRDefault="00C86995" w:rsidP="00C86995">
      <w:pPr>
        <w:pStyle w:val="Prrafodelista"/>
      </w:pPr>
    </w:p>
    <w:p w14:paraId="7BD6F5B1" w14:textId="7EDA883D" w:rsidR="00C86995" w:rsidRDefault="00C86995" w:rsidP="00C86995">
      <w:pPr>
        <w:pStyle w:val="Prrafodelista"/>
        <w:ind w:left="0"/>
      </w:pPr>
      <w:r>
        <w:t>Se potenciará la realización de problemas, frente a la resolución únicamente de ejercicios que se plantean como una aplicación mecánica de una fórmula a un determinado tipo de fenómeno físico.</w:t>
      </w:r>
    </w:p>
    <w:p w14:paraId="0FAB35C0" w14:textId="703D99D4" w:rsidR="00C86995" w:rsidRDefault="00C86995" w:rsidP="00C86995">
      <w:pPr>
        <w:jc w:val="both"/>
      </w:pPr>
      <w:r>
        <w:t>Con el fin de complementar el tratamiento de los conceptos y de las leyes físicas se realizarán algunos experimentos.</w:t>
      </w:r>
    </w:p>
    <w:p w14:paraId="63281805" w14:textId="7EEFC6D7" w:rsidR="00C86995" w:rsidRDefault="00C86995" w:rsidP="00C86995">
      <w:pPr>
        <w:jc w:val="both"/>
      </w:pPr>
      <w:r>
        <w:t>En los primeros temas se comentará y explicará cómo se adquieren algunas herramientas de trabajo necesarias para aplicarlas a lo largo del curso:</w:t>
      </w:r>
    </w:p>
    <w:p w14:paraId="598A6E4F" w14:textId="77777777" w:rsidR="00C86995" w:rsidRDefault="00C86995" w:rsidP="00C86995">
      <w:pPr>
        <w:pStyle w:val="Prrafodelista"/>
        <w:numPr>
          <w:ilvl w:val="0"/>
          <w:numId w:val="18"/>
        </w:numPr>
        <w:ind w:left="284" w:hanging="284"/>
      </w:pPr>
      <w:r>
        <w:t>Definiciones precisas de conceptos, unidades y leyes</w:t>
      </w:r>
    </w:p>
    <w:p w14:paraId="55888BF2" w14:textId="46E7C115" w:rsidR="00C86995" w:rsidRDefault="00C86995" w:rsidP="00C86995">
      <w:pPr>
        <w:pStyle w:val="Prrafodelista"/>
        <w:numPr>
          <w:ilvl w:val="0"/>
          <w:numId w:val="18"/>
        </w:numPr>
        <w:ind w:left="284" w:hanging="284"/>
      </w:pPr>
      <w:r>
        <w:t>Realización de esquemas.</w:t>
      </w:r>
    </w:p>
    <w:p w14:paraId="726D9DE0" w14:textId="5970D08D" w:rsidR="00C86995" w:rsidRDefault="00C86995" w:rsidP="00C86995">
      <w:pPr>
        <w:pStyle w:val="Prrafodelista"/>
        <w:numPr>
          <w:ilvl w:val="0"/>
          <w:numId w:val="18"/>
        </w:numPr>
        <w:ind w:left="284" w:hanging="284"/>
      </w:pPr>
      <w:r>
        <w:t>Elaboración, interpretación y uso de gráficas.</w:t>
      </w:r>
    </w:p>
    <w:p w14:paraId="724E87D8" w14:textId="77318041" w:rsidR="00C86995" w:rsidRDefault="00C86995" w:rsidP="00C86995">
      <w:pPr>
        <w:pStyle w:val="Prrafodelista"/>
        <w:numPr>
          <w:ilvl w:val="0"/>
          <w:numId w:val="18"/>
        </w:numPr>
        <w:ind w:left="284" w:hanging="284"/>
      </w:pPr>
      <w:r>
        <w:lastRenderedPageBreak/>
        <w:t>Análisis del enunciado de un problema y plan de solución del mismo.</w:t>
      </w:r>
    </w:p>
    <w:p w14:paraId="2B7E2EA7" w14:textId="4E2F6E00" w:rsidR="00F414A7" w:rsidRDefault="00C86995" w:rsidP="006E2266">
      <w:pPr>
        <w:jc w:val="both"/>
      </w:pPr>
      <w:r>
        <w:t>Toma de apuntes en clase. Lectura y síntesis de algunos puntos en el texto, con posterior elaboración de apuntes.</w:t>
      </w:r>
    </w:p>
    <w:p w14:paraId="357E7E2B" w14:textId="77777777" w:rsidR="00F414A7" w:rsidRDefault="00F414A7" w:rsidP="00C51F30"/>
    <w:p w14:paraId="33910DEE" w14:textId="77463EA6" w:rsidR="00F414A7" w:rsidRDefault="00F77B65" w:rsidP="00C51F30">
      <w:r>
        <w:rPr>
          <w:noProof/>
          <w:lang w:eastAsia="es-CO"/>
        </w:rPr>
        <w:drawing>
          <wp:inline distT="0" distB="0" distL="0" distR="0" wp14:anchorId="5CDE6F46" wp14:editId="2483284D">
            <wp:extent cx="6172200" cy="5337851"/>
            <wp:effectExtent l="0" t="0" r="0" b="0"/>
            <wp:docPr id="11561435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43552" name="Imagen 1156143552"/>
                    <pic:cNvPicPr/>
                  </pic:nvPicPr>
                  <pic:blipFill>
                    <a:blip r:embed="rId8">
                      <a:extLst>
                        <a:ext uri="{28A0092B-C50C-407E-A947-70E740481C1C}">
                          <a14:useLocalDpi xmlns:a14="http://schemas.microsoft.com/office/drawing/2010/main" val="0"/>
                        </a:ext>
                      </a:extLst>
                    </a:blip>
                    <a:stretch>
                      <a:fillRect/>
                    </a:stretch>
                  </pic:blipFill>
                  <pic:spPr>
                    <a:xfrm>
                      <a:off x="0" y="0"/>
                      <a:ext cx="6178065" cy="5342923"/>
                    </a:xfrm>
                    <a:prstGeom prst="rect">
                      <a:avLst/>
                    </a:prstGeom>
                  </pic:spPr>
                </pic:pic>
              </a:graphicData>
            </a:graphic>
          </wp:inline>
        </w:drawing>
      </w:r>
    </w:p>
    <w:p w14:paraId="0E3D59D5" w14:textId="0ADA7D04" w:rsidR="00C51F30" w:rsidRPr="00A337F9" w:rsidRDefault="00C51F30" w:rsidP="00C51F30">
      <w:pPr>
        <w:rPr>
          <w:b/>
        </w:rPr>
      </w:pPr>
      <w:r w:rsidRPr="00A337F9">
        <w:rPr>
          <w:b/>
        </w:rPr>
        <w:t>7.  RECURSOS Y AMBIENTES DE APRENDIZAJE</w:t>
      </w:r>
      <w:r w:rsidR="00F77B65" w:rsidRPr="00A337F9">
        <w:rPr>
          <w:b/>
        </w:rPr>
        <w:t>:</w:t>
      </w:r>
    </w:p>
    <w:p w14:paraId="3445BEB3" w14:textId="77777777" w:rsidR="00463656" w:rsidRDefault="00463656" w:rsidP="00463656">
      <w:r>
        <w:t xml:space="preserve">     ESPACIOS PARA LA LUDICA PEDAGOGICA</w:t>
      </w:r>
    </w:p>
    <w:p w14:paraId="72B195B7" w14:textId="77777777" w:rsidR="00463656" w:rsidRDefault="00463656" w:rsidP="00463656">
      <w:r>
        <w:t>Laboratorios, aulas de clase, lugares de campo como huerta escolar, espacios Institucionales</w:t>
      </w:r>
    </w:p>
    <w:p w14:paraId="21C992A1" w14:textId="77777777" w:rsidR="00463656" w:rsidRDefault="00463656" w:rsidP="00463656">
      <w:r>
        <w:lastRenderedPageBreak/>
        <w:t>PLAN DE APOYO AL ESTUDIANTE: refuerzos, profundizaciones, recuperaciones, plan de mejora. Se anuncian las actividades evaluativas previamente a los estudiantes. Se</w:t>
      </w:r>
    </w:p>
    <w:p w14:paraId="4D0AFBC9" w14:textId="77777777" w:rsidR="00463656" w:rsidRDefault="00463656" w:rsidP="00463656">
      <w:r>
        <w:t>dialoga al momento de aplicar las pruebas sobre la pertinencia en los temas y el tiempo para prepararlas. Se flexibiliza la fecha de entrega de informes evaluados y se</w:t>
      </w:r>
    </w:p>
    <w:p w14:paraId="396A2AEE" w14:textId="77777777" w:rsidR="00463656" w:rsidRDefault="00463656" w:rsidP="00463656">
      <w:r>
        <w:t>retroalimentan los resultados para resolver dudas que permitan afianzar saberes.</w:t>
      </w:r>
    </w:p>
    <w:p w14:paraId="38FDCF4B" w14:textId="77777777" w:rsidR="00463656" w:rsidRDefault="00463656" w:rsidP="00463656">
      <w:r>
        <w:t>ACCIONES EVALUATIVAS</w:t>
      </w:r>
    </w:p>
    <w:p w14:paraId="7C063A1F" w14:textId="77777777" w:rsidR="00463656" w:rsidRDefault="00463656" w:rsidP="00463656">
      <w:r>
        <w:t>70 % en: valoraciones escritas y orales, talleres, investigaciones, laboratorios, actitud, exposiciones, trabajos en casa, producciones.</w:t>
      </w:r>
    </w:p>
    <w:p w14:paraId="15F0BB37" w14:textId="77777777" w:rsidR="00463656" w:rsidRDefault="00463656" w:rsidP="00463656">
      <w:r>
        <w:t>20%: valoración de periodo por ente externo.</w:t>
      </w:r>
    </w:p>
    <w:p w14:paraId="4F4ADB83" w14:textId="77777777" w:rsidR="00463656" w:rsidRDefault="00463656" w:rsidP="00463656">
      <w:r>
        <w:t>6%: autoevaluación por parte de los estudiantes.</w:t>
      </w:r>
    </w:p>
    <w:p w14:paraId="05D402B7" w14:textId="77777777" w:rsidR="00463656" w:rsidRDefault="00463656" w:rsidP="00463656">
      <w:r>
        <w:t>4%: coevaluación entre docentes y estudiantes.</w:t>
      </w:r>
    </w:p>
    <w:p w14:paraId="3178DCF4" w14:textId="77777777" w:rsidR="00463656" w:rsidRDefault="00463656" w:rsidP="00463656">
      <w:r>
        <w:t>METAS</w:t>
      </w:r>
    </w:p>
    <w:p w14:paraId="04C15882" w14:textId="77777777" w:rsidR="00463656" w:rsidRDefault="00463656" w:rsidP="00463656">
      <w:r>
        <w:t>De aprobación: En el primer periodo del 80%, en el segundo periodo el 85%, en el tercer periodo el 90% y en el cuarto del 95 al 98 %</w:t>
      </w:r>
    </w:p>
    <w:p w14:paraId="086D1ADE" w14:textId="77777777" w:rsidR="00463656" w:rsidRDefault="00463656" w:rsidP="00463656">
      <w:r>
        <w:t>ESTRATEGIAS PARA ALCANZAR LAS METAS</w:t>
      </w:r>
    </w:p>
    <w:p w14:paraId="5CAC6D7F" w14:textId="77777777" w:rsidR="00463656" w:rsidRDefault="00463656" w:rsidP="00463656">
      <w:r>
        <w:t>Apropiación de técnicas de estudio en casa, corresponsabilidad con padres de familia y estudiantes, Realización de talleres, investigaciones, explicaciones de temas no</w:t>
      </w:r>
    </w:p>
    <w:p w14:paraId="5DF1797A" w14:textId="77777777" w:rsidR="00463656" w:rsidRDefault="00463656" w:rsidP="00463656">
      <w:r>
        <w:t>comprendidos por los estudiantes, dialogo con coordinación académica, estudiante y docente, planes de apoyo.</w:t>
      </w:r>
    </w:p>
    <w:p w14:paraId="13CE1D15" w14:textId="77777777" w:rsidR="00463656" w:rsidRDefault="00463656" w:rsidP="00463656">
      <w:r>
        <w:t>RECURSOS PARA EL DESARROLLO DEL AREA</w:t>
      </w:r>
    </w:p>
    <w:p w14:paraId="653E6759" w14:textId="77777777" w:rsidR="00463656" w:rsidRDefault="00463656" w:rsidP="00463656">
      <w:r>
        <w:t>Humanos: docentes, estudiantes</w:t>
      </w:r>
    </w:p>
    <w:p w14:paraId="260FAE6E" w14:textId="77777777" w:rsidR="00463656" w:rsidRDefault="00463656" w:rsidP="00463656">
      <w:r>
        <w:t>Físicos: laboratorios, aulas, espacios externos como hospital, teatro, museos</w:t>
      </w:r>
    </w:p>
    <w:p w14:paraId="013D4ABD" w14:textId="77777777" w:rsidR="00A337F9" w:rsidRDefault="00463656" w:rsidP="00463656">
      <w:r>
        <w:t xml:space="preserve">Tecnológicos y de apoyo: video beam, computador, láminas, modelos, entre </w:t>
      </w:r>
      <w:r w:rsidR="00A337F9">
        <w:t>otros.</w:t>
      </w:r>
      <w:r w:rsidR="00A337F9" w:rsidRPr="00463656">
        <w:t xml:space="preserve"> </w:t>
      </w:r>
    </w:p>
    <w:p w14:paraId="62ABE637" w14:textId="48B5CB19" w:rsidR="00C51F30" w:rsidRPr="00C51F30" w:rsidRDefault="00A337F9" w:rsidP="00A337F9">
      <w:pPr>
        <w:jc w:val="both"/>
      </w:pPr>
      <w:r w:rsidRPr="00463656">
        <w:t>ESPACIOS</w:t>
      </w:r>
      <w:r w:rsidR="00463656" w:rsidRPr="00463656">
        <w:t xml:space="preserve"> PARA LA LUDICA PEDAGOGICA Laboratorios, aulas de clase, lugares de campo como huerta escolar, espacios Institucionales PLAN DE APOYO AL ESTUDIANTE: refuerzos, profundizaciones, recuperaciones, plan de mejora. Se anuncian las actividades evaluativas previamente a los estudiantes. Se dialoga al momento de aplicar las pruebas sobre la </w:t>
      </w:r>
      <w:r w:rsidR="00463656" w:rsidRPr="00463656">
        <w:lastRenderedPageBreak/>
        <w:t>pertinencia en los temas y el tiempo para prepararlas. Se flexibiliza la fecha de entrega de informes evaluados y se retroalimentan los resultados para resolver dudas que permitan afianzar saberes. ACCIONES EVALUATIVAS 70 % en: valoraciones escritas y orales, talleres, investigaciones, laboratorios, actitud, exposiciones, trabajos en casa, producciones. 20%: valoración de periodo por ente externo. 6%: autoevaluación por parte de los estudiantes. 4%: coevaluación entre docentes y estudiantes. METAS De aprobación: En el primer periodo del 80%, en el segundo periodo el 85%, en el tercer periodo el 90% y en el cuarto del 95 al 98 % ESTRATEGIAS PARA ALCANZAR LAS METAS Apropiación de técnicas de estudio en casa, corresponsabilidad con padres de familia y estudiantes, Realización de talleres, investigaciones, explicaciones de temas no comprendidos por los estudiantes, dialogo con coordinación académica, estudiante y docente, planes de apoyo. RECURSOS PARA EL DESARROLLO DEL AREA Humanos: docentes, estudiantes Físicos: laboratorios, aulas, espacios externos como hospital, teatro, museos Tecnológicos y de apoyo: video beam, computador, láminas, modelos, entre otros.</w:t>
      </w:r>
    </w:p>
    <w:p w14:paraId="13356ABA" w14:textId="77777777" w:rsidR="00C51F30" w:rsidRPr="00C51F30" w:rsidRDefault="00C51F30" w:rsidP="00C51F30"/>
    <w:p w14:paraId="034C120E" w14:textId="19463AA4" w:rsidR="00C51F30" w:rsidRPr="00A337F9" w:rsidRDefault="00C51F30" w:rsidP="00C51F30">
      <w:pPr>
        <w:rPr>
          <w:b/>
        </w:rPr>
      </w:pPr>
      <w:r w:rsidRPr="00C51F30">
        <w:t>8</w:t>
      </w:r>
      <w:r w:rsidRPr="00A337F9">
        <w:rPr>
          <w:b/>
        </w:rPr>
        <w:t>.   AJUSTES PTA: FORMACIÓN INTEGRAL ENFOQUE DE LA EDUCACIÓN CRECE EN EL EJE DE LA CONVIVENCIA PACÍFICA</w:t>
      </w:r>
      <w:r w:rsidR="00463656" w:rsidRPr="00A337F9">
        <w:rPr>
          <w:b/>
        </w:rPr>
        <w:t>:</w:t>
      </w:r>
    </w:p>
    <w:p w14:paraId="63FDF62F" w14:textId="5D7742C6" w:rsidR="00463656" w:rsidRDefault="000D7DBE" w:rsidP="00A337F9">
      <w:pPr>
        <w:jc w:val="both"/>
      </w:pPr>
      <w:r w:rsidRPr="000D7DBE">
        <w:t>El enfoque CRESE, o Ciudadanía, Reconciliación y Educación Socioemocional, es una estrategia educativa colombiana que busca transformar la educación para la paz y la reconciliación. Se centra en el desarrollo de competencias ciudadanas y socioemocionales, promoviendo la construcción de entornos escolares y comunitarios más inclusivos, participativos y pacíficos.</w:t>
      </w:r>
    </w:p>
    <w:p w14:paraId="54E3D11C" w14:textId="77777777" w:rsidR="000D7DBE" w:rsidRDefault="000D7DBE" w:rsidP="00A337F9">
      <w:pPr>
        <w:jc w:val="both"/>
      </w:pPr>
      <w:r>
        <w:t>Educación para la paz:</w:t>
      </w:r>
    </w:p>
    <w:p w14:paraId="42DA0A05" w14:textId="77777777" w:rsidR="000D7DBE" w:rsidRDefault="000D7DBE" w:rsidP="00A337F9">
      <w:pPr>
        <w:jc w:val="both"/>
      </w:pPr>
      <w:r>
        <w:t xml:space="preserve">Busca transformar las relaciones interpersonales y comunitarias, fomentando la resolución pacífica de conflictos y la construcción de una cultura de respeto y tolerancia. </w:t>
      </w:r>
    </w:p>
    <w:p w14:paraId="41BF3C68" w14:textId="77777777" w:rsidR="000D7DBE" w:rsidRDefault="000D7DBE" w:rsidP="00A337F9">
      <w:pPr>
        <w:jc w:val="both"/>
      </w:pPr>
      <w:r>
        <w:t>Reconciliación:</w:t>
      </w:r>
    </w:p>
    <w:p w14:paraId="607D2C68" w14:textId="77777777" w:rsidR="000D7DBE" w:rsidRDefault="000D7DBE" w:rsidP="00A337F9">
      <w:pPr>
        <w:jc w:val="both"/>
      </w:pPr>
      <w:r>
        <w:t xml:space="preserve">Implica la reconstrucción de vínculos comunitarios, la búsqueda de la verdad sobre conflictos pasados y la promoción de la justicia restaurativa. </w:t>
      </w:r>
    </w:p>
    <w:p w14:paraId="1E96953A" w14:textId="77777777" w:rsidR="000D7DBE" w:rsidRDefault="000D7DBE" w:rsidP="00A337F9">
      <w:pPr>
        <w:jc w:val="both"/>
      </w:pPr>
      <w:r>
        <w:t>Educación socioemocional:</w:t>
      </w:r>
    </w:p>
    <w:p w14:paraId="31F7C7E9" w14:textId="4D004652" w:rsidR="000D7DBE" w:rsidRDefault="000D7DBE" w:rsidP="00A337F9">
      <w:pPr>
        <w:jc w:val="both"/>
      </w:pPr>
      <w:r>
        <w:t xml:space="preserve">Se enfoca en el desarrollo de habilidades como la empatía, la gestión de emociones, la resolución de problemas y la comunicación asertiva. </w:t>
      </w:r>
    </w:p>
    <w:p w14:paraId="09BD048C" w14:textId="77777777" w:rsidR="000D7DBE" w:rsidRDefault="000D7DBE" w:rsidP="00A337F9">
      <w:pPr>
        <w:jc w:val="both"/>
      </w:pPr>
      <w:r>
        <w:t>Enfoque territorial:</w:t>
      </w:r>
    </w:p>
    <w:p w14:paraId="33642C9A" w14:textId="77777777" w:rsidR="000D7DBE" w:rsidRDefault="000D7DBE" w:rsidP="00A337F9">
      <w:pPr>
        <w:jc w:val="both"/>
      </w:pPr>
      <w:r>
        <w:lastRenderedPageBreak/>
        <w:t xml:space="preserve">Reconoce la diversidad de contextos y realidades locales, adaptando las estrategias educativas a las necesidades específicas de cada comunidad. </w:t>
      </w:r>
    </w:p>
    <w:p w14:paraId="250FDD33" w14:textId="77777777" w:rsidR="000D7DBE" w:rsidRDefault="000D7DBE" w:rsidP="00A337F9">
      <w:pPr>
        <w:jc w:val="both"/>
      </w:pPr>
      <w:r>
        <w:t>Enfoque sistémico:</w:t>
      </w:r>
    </w:p>
    <w:p w14:paraId="6CA5AB6A" w14:textId="77777777" w:rsidR="000D7DBE" w:rsidRDefault="000D7DBE" w:rsidP="00A337F9">
      <w:pPr>
        <w:jc w:val="both"/>
      </w:pPr>
      <w:r>
        <w:t xml:space="preserve">Considera que las transformaciones necesarias para la paz son de carácter sistémico, involucrando a individuos, estructuras de poder y comunidades. </w:t>
      </w:r>
    </w:p>
    <w:p w14:paraId="2AAE030F" w14:textId="77777777" w:rsidR="000D7DBE" w:rsidRDefault="000D7DBE" w:rsidP="00A337F9">
      <w:pPr>
        <w:jc w:val="both"/>
      </w:pPr>
      <w:r>
        <w:t>Competencias ciudadanas:</w:t>
      </w:r>
    </w:p>
    <w:p w14:paraId="70B83289" w14:textId="77777777" w:rsidR="000D7DBE" w:rsidRDefault="000D7DBE" w:rsidP="00A337F9">
      <w:pPr>
        <w:jc w:val="both"/>
      </w:pPr>
      <w:r>
        <w:t xml:space="preserve">Se integran las competencias ciudadanas en las prácticas pedagógicas, promoviendo la participación activa de los estudiantes en la construcción de su entorno. </w:t>
      </w:r>
    </w:p>
    <w:p w14:paraId="657794AC" w14:textId="77777777" w:rsidR="000D7DBE" w:rsidRDefault="000D7DBE" w:rsidP="00A337F9">
      <w:pPr>
        <w:jc w:val="both"/>
      </w:pPr>
      <w:r>
        <w:t>Formación integral:</w:t>
      </w:r>
    </w:p>
    <w:p w14:paraId="378F81B2" w14:textId="77777777" w:rsidR="000D7DBE" w:rsidRDefault="000D7DBE" w:rsidP="00A337F9">
      <w:pPr>
        <w:jc w:val="both"/>
      </w:pPr>
      <w:r>
        <w:t xml:space="preserve">Busca el desarrollo armónico de todas las dimensiones de la persona (cognitiva, socioemocional, ciudadana, etc.). </w:t>
      </w:r>
    </w:p>
    <w:p w14:paraId="176F6322" w14:textId="77777777" w:rsidR="000D7DBE" w:rsidRDefault="000D7DBE" w:rsidP="00A337F9">
      <w:pPr>
        <w:jc w:val="both"/>
      </w:pPr>
      <w:r>
        <w:t>¿Cómo se implementa?</w:t>
      </w:r>
    </w:p>
    <w:p w14:paraId="273ABE2F" w14:textId="77777777" w:rsidR="000D7DBE" w:rsidRDefault="000D7DBE" w:rsidP="00A337F9">
      <w:pPr>
        <w:jc w:val="both"/>
      </w:pPr>
      <w:r>
        <w:t>La educación CRESE se implementa a través de:</w:t>
      </w:r>
    </w:p>
    <w:p w14:paraId="139ED8B5" w14:textId="77777777" w:rsidR="000D7DBE" w:rsidRDefault="000D7DBE" w:rsidP="00A337F9">
      <w:pPr>
        <w:jc w:val="both"/>
      </w:pPr>
      <w:r>
        <w:t>Integración transversal:</w:t>
      </w:r>
    </w:p>
    <w:p w14:paraId="4FEC641B" w14:textId="77777777" w:rsidR="000D7DBE" w:rsidRDefault="000D7DBE" w:rsidP="00A337F9">
      <w:pPr>
        <w:jc w:val="both"/>
      </w:pPr>
      <w:r>
        <w:t xml:space="preserve">Los enfoques de CRESE se integran en todas las áreas del currículo y en la gestión institucional. </w:t>
      </w:r>
    </w:p>
    <w:p w14:paraId="3AC93D2B" w14:textId="77777777" w:rsidR="000D7DBE" w:rsidRDefault="000D7DBE" w:rsidP="00A337F9">
      <w:pPr>
        <w:jc w:val="both"/>
      </w:pPr>
      <w:r>
        <w:t>Estrategias pedagógicas:</w:t>
      </w:r>
    </w:p>
    <w:p w14:paraId="553C80E6" w14:textId="77777777" w:rsidR="000D7DBE" w:rsidRDefault="000D7DBE" w:rsidP="00A337F9">
      <w:pPr>
        <w:jc w:val="both"/>
      </w:pPr>
      <w:r>
        <w:t xml:space="preserve">Se utilizan metodologías activas, participativas y contextualizadas, que involucran a los estudiantes en la construcción de su aprendizaje. </w:t>
      </w:r>
    </w:p>
    <w:p w14:paraId="0D29CF13" w14:textId="77777777" w:rsidR="000D7DBE" w:rsidRDefault="000D7DBE" w:rsidP="00A337F9">
      <w:pPr>
        <w:jc w:val="both"/>
      </w:pPr>
      <w:r>
        <w:t>Formación docente:</w:t>
      </w:r>
    </w:p>
    <w:p w14:paraId="17F9C560" w14:textId="77777777" w:rsidR="000D7DBE" w:rsidRDefault="000D7DBE" w:rsidP="00A337F9">
      <w:pPr>
        <w:jc w:val="both"/>
      </w:pPr>
      <w:r>
        <w:t xml:space="preserve">Se brinda capacitación a los docentes en los enfoques de CRESE, para que puedan implementar las estrategias en sus aulas. </w:t>
      </w:r>
    </w:p>
    <w:p w14:paraId="6143338F" w14:textId="3C5DD0B7" w:rsidR="000D7DBE" w:rsidRPr="00C51F30" w:rsidRDefault="000D7DBE" w:rsidP="00A337F9">
      <w:pPr>
        <w:jc w:val="both"/>
      </w:pPr>
      <w:r>
        <w:t>En resumen, CRESE es una apuesta por transformar la educación para construir una sociedad más justa, pacífica y reconciliada, a través del desarrollo de competencias ciudadanas y socioemocionales, con un enfoque territorial y sistémico.</w:t>
      </w:r>
    </w:p>
    <w:p w14:paraId="314D8E91" w14:textId="77777777" w:rsidR="000D7DBE" w:rsidRDefault="00463656" w:rsidP="00A337F9">
      <w:pPr>
        <w:jc w:val="both"/>
      </w:pPr>
      <w:r>
        <w:t>Convivencia Pacífica:</w:t>
      </w:r>
    </w:p>
    <w:p w14:paraId="73B2953C" w14:textId="47AC8901" w:rsidR="00463656" w:rsidRDefault="000D7DBE" w:rsidP="00A337F9">
      <w:pPr>
        <w:spacing w:line="0" w:lineRule="atLeast"/>
        <w:contextualSpacing/>
        <w:jc w:val="both"/>
      </w:pPr>
      <w:r>
        <w:t>S</w:t>
      </w:r>
      <w:r w:rsidR="00463656">
        <w:t>e enfoca en crear relaciones pacíficas que no usen la</w:t>
      </w:r>
      <w:r>
        <w:t xml:space="preserve"> </w:t>
      </w:r>
      <w:r w:rsidR="00463656">
        <w:t>violencia como forma de resolver conflictos y hacer de los establecimientos</w:t>
      </w:r>
      <w:r>
        <w:t xml:space="preserve"> </w:t>
      </w:r>
      <w:r w:rsidR="00463656">
        <w:t xml:space="preserve">educativos ambientes seguros donde los conflictos </w:t>
      </w:r>
      <w:r w:rsidR="00463656">
        <w:lastRenderedPageBreak/>
        <w:t>puedan ser manejados de forma</w:t>
      </w:r>
      <w:r>
        <w:t xml:space="preserve"> </w:t>
      </w:r>
      <w:r w:rsidR="00463656">
        <w:t>asertiva y los niños, niñas, adolescentes y jóvenes sean protegidos del conflicto.</w:t>
      </w:r>
    </w:p>
    <w:p w14:paraId="0B80E82B" w14:textId="77777777" w:rsidR="00463656" w:rsidRDefault="00463656" w:rsidP="00463656"/>
    <w:p w14:paraId="4D0E63AC" w14:textId="2A5D353F" w:rsidR="00C51F30" w:rsidRPr="001D31A7" w:rsidRDefault="00C51F30" w:rsidP="00463656">
      <w:pPr>
        <w:rPr>
          <w:b/>
          <w:bCs/>
        </w:rPr>
      </w:pPr>
      <w:r w:rsidRPr="001D31A7">
        <w:rPr>
          <w:b/>
          <w:bCs/>
        </w:rPr>
        <w:t>9.  EVALUACIÓN</w:t>
      </w:r>
      <w:r w:rsidR="00CD3679">
        <w:rPr>
          <w:b/>
          <w:bCs/>
        </w:rPr>
        <w:t>:</w:t>
      </w:r>
    </w:p>
    <w:p w14:paraId="0AC05878" w14:textId="15DB374C" w:rsidR="001D31A7" w:rsidRDefault="001D31A7" w:rsidP="00A337F9">
      <w:pPr>
        <w:ind w:left="284"/>
      </w:pPr>
      <w:r>
        <w:t>1.</w:t>
      </w:r>
      <w:r w:rsidR="00A337F9">
        <w:t xml:space="preserve"> </w:t>
      </w:r>
      <w:r>
        <w:t>CRITERIOS DE EVALUACIÓN.</w:t>
      </w:r>
    </w:p>
    <w:p w14:paraId="20230D12" w14:textId="3793668A" w:rsidR="001D31A7" w:rsidRDefault="001D31A7" w:rsidP="001D31A7">
      <w:pPr>
        <w:jc w:val="both"/>
      </w:pPr>
      <w:r>
        <w:t>En general los criterios de evaluación responden a lo que el docente espera que el estudiante conozca y esté en capacidad de hacer al finalizar un proceso de aprendizaje de acuerdo a las competencias establecidas en función de lo que se puede esperar de él, conforme a lo establecido por la institución. Esos criterios comprenden conceptos y estrategias pedagógicas para tener en cuenta en el proceso de diseño, implementación y/o gestión de las evaluaciones, talleres o tareas.</w:t>
      </w:r>
    </w:p>
    <w:p w14:paraId="7BB93723" w14:textId="153F1003" w:rsidR="001D31A7" w:rsidRDefault="001D31A7" w:rsidP="001D31A7">
      <w:r>
        <w:t>Son Referentes para la evaluación:</w:t>
      </w:r>
    </w:p>
    <w:p w14:paraId="12A10BD0" w14:textId="428FE11F" w:rsidR="001D31A7" w:rsidRDefault="001D31A7" w:rsidP="001D31A7">
      <w:pPr>
        <w:tabs>
          <w:tab w:val="left" w:pos="284"/>
        </w:tabs>
        <w:ind w:left="142" w:hanging="142"/>
        <w:jc w:val="both"/>
      </w:pPr>
      <w:r>
        <w:t>▪ Los Estándares Básicos de Competencias en lenguaje, matemáticas, ciencias naturales y ciencias sociales diseñados por el Ministerio de Educación Nacional para todo el país y los lineamientos curriculares de las otras áreas.</w:t>
      </w:r>
    </w:p>
    <w:p w14:paraId="36C021C8" w14:textId="6D637B1B" w:rsidR="001D31A7" w:rsidRDefault="001D31A7" w:rsidP="00271EA8">
      <w:pPr>
        <w:ind w:left="142" w:hanging="142"/>
        <w:jc w:val="both"/>
      </w:pPr>
      <w:r>
        <w:t>▪</w:t>
      </w:r>
      <w:r w:rsidR="00271EA8">
        <w:t xml:space="preserve"> </w:t>
      </w:r>
      <w:r>
        <w:t>Las Competencias que determine la Institución, en cualquiera de las áreas y asignaturas, entendidas como la satisfacción de un objetivo o acercamiento al mismo, teniendo en cuenta el proceso a través del cual se adquirió.</w:t>
      </w:r>
    </w:p>
    <w:p w14:paraId="4748015F" w14:textId="77777777" w:rsidR="001D31A7" w:rsidRDefault="001D31A7" w:rsidP="001D31A7">
      <w:r>
        <w:t>MODELO CURRICULAR POR COMPETENCIAS.</w:t>
      </w:r>
    </w:p>
    <w:p w14:paraId="306975F9" w14:textId="577B89E0" w:rsidR="001D31A7" w:rsidRDefault="001D31A7" w:rsidP="001D31A7">
      <w:r>
        <w:t>Desde el año 2013, la institución Educativa adopt</w:t>
      </w:r>
      <w:r w:rsidR="00271EA8">
        <w:t>ó</w:t>
      </w:r>
      <w:r>
        <w:t xml:space="preserve"> el modelo curricular por competencias</w:t>
      </w:r>
      <w:r w:rsidR="00271EA8">
        <w:t>.</w:t>
      </w:r>
      <w:r>
        <w:t xml:space="preserve"> </w:t>
      </w:r>
    </w:p>
    <w:p w14:paraId="58DFB0D7" w14:textId="4E55091D" w:rsidR="001D31A7" w:rsidRDefault="001D31A7" w:rsidP="00271EA8">
      <w:pPr>
        <w:jc w:val="both"/>
      </w:pPr>
      <w:r>
        <w:t>En sentido general, se puede decir que: Una Competencia es el desarrollo de las capacidades o potencialidades del ser humano para realizar un trabajo o tarea; las competencias se encuentran en todos y en la medida que se muestre un grado de dominio será más competente la persona (Baquero, 2001, 11). Así en el modelo curricular acogido por la institución</w:t>
      </w:r>
      <w:r w:rsidR="00A477CC">
        <w:t>,</w:t>
      </w:r>
      <w:r>
        <w:t xml:space="preserve"> se </w:t>
      </w:r>
      <w:r w:rsidR="00A477CC">
        <w:t>trabajan</w:t>
      </w:r>
      <w:r>
        <w:t xml:space="preserve"> las competencias interpretativa, argumentativa, propositiva</w:t>
      </w:r>
      <w:r w:rsidR="00A477CC">
        <w:t>,</w:t>
      </w:r>
      <w:r>
        <w:t xml:space="preserve"> laboral y ciudadana.</w:t>
      </w:r>
    </w:p>
    <w:p w14:paraId="18900AB7" w14:textId="6150E5AF" w:rsidR="001D31A7" w:rsidRDefault="001D31A7" w:rsidP="00A477CC">
      <w:pPr>
        <w:jc w:val="both"/>
      </w:pPr>
      <w:r>
        <w:t xml:space="preserve">A continuación de manera sencilla se definen las competencias objeto de </w:t>
      </w:r>
      <w:r w:rsidR="00A477CC">
        <w:t xml:space="preserve">desarrollo </w:t>
      </w:r>
      <w:r>
        <w:t>en la I.E. Julio Restrepo.</w:t>
      </w:r>
    </w:p>
    <w:p w14:paraId="04122318" w14:textId="79871A6C" w:rsidR="001D31A7" w:rsidRDefault="001D31A7" w:rsidP="00A21F06">
      <w:pPr>
        <w:ind w:left="142" w:hanging="142"/>
        <w:jc w:val="both"/>
      </w:pPr>
      <w:r>
        <w:t>▪</w:t>
      </w:r>
      <w:r w:rsidR="00A21F06">
        <w:t xml:space="preserve"> </w:t>
      </w:r>
      <w:r>
        <w:t>La competencia interpretativa, hace mención a la co</w:t>
      </w:r>
      <w:r w:rsidR="00A477CC">
        <w:t>mprensión</w:t>
      </w:r>
      <w:r>
        <w:t xml:space="preserve"> de significados tanto de signos, gestos, como de textos. La capacidad de comprender es fundamental; comprensión de textos, </w:t>
      </w:r>
      <w:r w:rsidR="00A477CC">
        <w:t xml:space="preserve">procedimientos, </w:t>
      </w:r>
      <w:r>
        <w:t>entornos, medios, gráficas, puntos de vista, uso de TIC, fenómenos o acontecimientos (Valdez, S.F.).</w:t>
      </w:r>
    </w:p>
    <w:p w14:paraId="7FD733F6" w14:textId="28BA4C7B" w:rsidR="001D31A7" w:rsidRDefault="001D31A7" w:rsidP="00A21F06">
      <w:pPr>
        <w:ind w:left="142" w:hanging="142"/>
        <w:jc w:val="both"/>
      </w:pPr>
      <w:r>
        <w:lastRenderedPageBreak/>
        <w:t>▪</w:t>
      </w:r>
      <w:r w:rsidR="00A21F06">
        <w:t xml:space="preserve"> La </w:t>
      </w:r>
      <w:r>
        <w:t>Competencia argumentativa. Al hacer referencia a las acciones de tipo argumentativo, se está hablando de fortalecer en el estudiante su capacidad para</w:t>
      </w:r>
      <w:r w:rsidR="00A21F06">
        <w:t xml:space="preserve"> </w:t>
      </w:r>
      <w:r>
        <w:t>justificar, encontrar razones o sostener todo tipo de planteamientos con el fin de</w:t>
      </w:r>
      <w:r w:rsidR="00A21F06">
        <w:t xml:space="preserve"> </w:t>
      </w:r>
      <w:r>
        <w:t>poder dar cuenta del sentido de dichos textos. (Porras, 2002, 27).</w:t>
      </w:r>
    </w:p>
    <w:p w14:paraId="31B47AE4" w14:textId="05A3BF09" w:rsidR="001D31A7" w:rsidRDefault="001D31A7" w:rsidP="00A21F06">
      <w:pPr>
        <w:pStyle w:val="Prrafodelista"/>
        <w:numPr>
          <w:ilvl w:val="0"/>
          <w:numId w:val="15"/>
        </w:numPr>
        <w:ind w:left="142" w:hanging="142"/>
      </w:pPr>
      <w:r>
        <w:t>La competencia propositiva. Una vez el estudiante ha desarrollado la</w:t>
      </w:r>
      <w:r w:rsidR="00A21F06">
        <w:t>s anteriores</w:t>
      </w:r>
      <w:r>
        <w:t xml:space="preserve"> competencia</w:t>
      </w:r>
      <w:r w:rsidR="00A21F06">
        <w:t>s</w:t>
      </w:r>
      <w:r w:rsidR="0021710A">
        <w:t>, e</w:t>
      </w:r>
      <w:r>
        <w:t>s conveniente despertar en el niño la iniciativa y creatividad para proponer ideas y plantear propuestas de solución frente a determinadas situaciones. (Porras, 2002, 28).</w:t>
      </w:r>
    </w:p>
    <w:p w14:paraId="3C825EDE" w14:textId="7E806F90" w:rsidR="001D31A7" w:rsidRDefault="001D31A7" w:rsidP="00A337F9">
      <w:pPr>
        <w:ind w:left="142" w:hanging="142"/>
        <w:jc w:val="both"/>
      </w:pPr>
      <w:r>
        <w:t>▪</w:t>
      </w:r>
      <w:r w:rsidR="0021710A">
        <w:t xml:space="preserve"> </w:t>
      </w:r>
      <w:r>
        <w:t xml:space="preserve">La competencia laboral, es entendida como: la capacidad integral que tiene una persona </w:t>
      </w:r>
      <w:r w:rsidR="0021710A">
        <w:t>p</w:t>
      </w:r>
      <w:r>
        <w:t>ara desempeñarse eficazmente en situaciones específicas de trabajo (Agudelo, S.F).</w:t>
      </w:r>
    </w:p>
    <w:p w14:paraId="37A03AE0" w14:textId="3387664A" w:rsidR="001D31A7" w:rsidRDefault="001D31A7" w:rsidP="00A337F9">
      <w:pPr>
        <w:ind w:left="142" w:hanging="142"/>
        <w:jc w:val="both"/>
      </w:pPr>
      <w:r>
        <w:t>▪</w:t>
      </w:r>
      <w:r w:rsidR="0021710A">
        <w:tab/>
      </w:r>
      <w:r>
        <w:t>Las competencias ciudadanas son los conocimientos y las habilidades cognitivas,</w:t>
      </w:r>
      <w:r w:rsidR="0021710A">
        <w:t xml:space="preserve"> e</w:t>
      </w:r>
      <w:r>
        <w:t>mocionales y comunicativas que hacen posible que las personas participen en la construcción de una sociedad democrática, pacífica e incluyente. (Chaux, S.F).</w:t>
      </w:r>
    </w:p>
    <w:p w14:paraId="1B820385" w14:textId="77777777" w:rsidR="001D31A7" w:rsidRDefault="001D31A7" w:rsidP="00A337F9">
      <w:pPr>
        <w:jc w:val="both"/>
      </w:pPr>
      <w:r>
        <w:t>MOMENTOS DE LA EVALUACIÓN.</w:t>
      </w:r>
    </w:p>
    <w:p w14:paraId="65CDB93D" w14:textId="77777777" w:rsidR="001D31A7" w:rsidRDefault="001D31A7" w:rsidP="00A337F9">
      <w:pPr>
        <w:jc w:val="both"/>
      </w:pPr>
      <w:r>
        <w:t>Consideremos el proceso evaluativo como columna de las prácticas educativas en tanto éste permite la cualificación en dos sentidos: el primero de ellos refiere las prácticas de aprendizaje de los estudiantes, y el segundo va en relación con las prácticas de enseñanza, es decir, lo que los estudiantes aprenden y cómo lo aprenden y lo que los maestros enseñan y cómo lo enseñan; por eso resulta vital en la cualificación de procesos y de estrategias que estén orientadas al desarrollo superior de competencias del sujeto; dicho de otra manera, la evaluación debe servir para desarrollar en los estudiantes su potencial de aprendizaje.</w:t>
      </w:r>
    </w:p>
    <w:p w14:paraId="204854A5" w14:textId="77777777" w:rsidR="001D31A7" w:rsidRDefault="001D31A7" w:rsidP="00A337F9">
      <w:pPr>
        <w:jc w:val="both"/>
      </w:pPr>
      <w:r>
        <w:t>De acuerdo a lo anterior y citando a (Camacho, 2010, pag.144). Es necesario comprender los diferentes momentos de la evaluación, a saber: evaluación diagnóstica, formativa y sumativa.</w:t>
      </w:r>
    </w:p>
    <w:p w14:paraId="11E3FE9C" w14:textId="77777777" w:rsidR="001D31A7" w:rsidRDefault="001D31A7" w:rsidP="00A337F9">
      <w:pPr>
        <w:jc w:val="both"/>
      </w:pPr>
      <w:r>
        <w:t>La evaluación diagnóstica “se aplica antes de iniciar el proceso de aprendizaje, y dentro de ella se distinguen dos tipos: evaluación inicial y evaluación puntual. La primera corresponde a aquella cuyo propósito es identificar el grado de preparación cognitiva que tiene un estudiante y en consecuencia determinar si cuenta con las competencias necesarias para un nivel o ciclo.</w:t>
      </w:r>
    </w:p>
    <w:p w14:paraId="72AB50C7" w14:textId="77777777" w:rsidR="001D31A7" w:rsidRDefault="001D31A7" w:rsidP="00A337F9">
      <w:pPr>
        <w:jc w:val="both"/>
      </w:pPr>
      <w:r>
        <w:t>La segunda, atañe a los conocimientos previos que posee el estudiante, de tal forma que se puedan articular esquemas mentales ya establecidos con nuevos conocimientos, en aras de un aprendizaje realmente significativo”.</w:t>
      </w:r>
    </w:p>
    <w:p w14:paraId="3146E5A5" w14:textId="77777777" w:rsidR="001D31A7" w:rsidRDefault="001D31A7" w:rsidP="00A337F9">
      <w:pPr>
        <w:jc w:val="both"/>
      </w:pPr>
      <w:r>
        <w:t>Estos conocimientos pueden asumir tres formas, según Díaz Barriga y Hernández Rojas (1998) citados por Camacho Sanabria (2010).</w:t>
      </w:r>
    </w:p>
    <w:p w14:paraId="1C256E2C" w14:textId="77777777" w:rsidR="00A337F9" w:rsidRDefault="00A337F9" w:rsidP="001D31A7"/>
    <w:p w14:paraId="6B0564DD" w14:textId="5713580A" w:rsidR="001D31A7" w:rsidRDefault="001D31A7" w:rsidP="001D31A7">
      <w:r>
        <w:t>Conocimientos previos relativos.</w:t>
      </w:r>
    </w:p>
    <w:p w14:paraId="7163F727" w14:textId="77777777" w:rsidR="001D31A7" w:rsidRDefault="001D31A7" w:rsidP="00A337F9">
      <w:pPr>
        <w:jc w:val="both"/>
      </w:pPr>
      <w:r>
        <w:t>Conocimientos previos desorganizados y/o parcialmente relacionados con los nuevos.</w:t>
      </w:r>
    </w:p>
    <w:p w14:paraId="5BD58A15" w14:textId="77B25807" w:rsidR="001D31A7" w:rsidRDefault="001D31A7" w:rsidP="00A337F9">
      <w:pPr>
        <w:jc w:val="both"/>
      </w:pPr>
      <w:r>
        <w:t>Conocimientos previos pertinentes.</w:t>
      </w:r>
    </w:p>
    <w:p w14:paraId="2A1F21B2" w14:textId="77777777" w:rsidR="001D31A7" w:rsidRDefault="001D31A7" w:rsidP="00A337F9">
      <w:pPr>
        <w:jc w:val="both"/>
      </w:pPr>
      <w:r>
        <w:t>SIEE – I.E. JULIO RESTREPO</w:t>
      </w:r>
    </w:p>
    <w:p w14:paraId="075C69E2" w14:textId="77777777" w:rsidR="001D31A7" w:rsidRDefault="001D31A7" w:rsidP="00A337F9">
      <w:pPr>
        <w:jc w:val="both"/>
      </w:pPr>
      <w:r>
        <w:t>Evaluación formativa o formadora. “Es la parte fundamental del proceso de aprendizaje, por cuanto es el eje transversal del mismo” (Camacho, 2010, pag.145), es producto de la interacción del estudiante con el docente en diferentes experiencias de aprendizaje, lo que la hace un proceso continuo donde se da una retroalimentación permanente y permite reconocer el grado de independencia con que los estudiantes desarrollan los procesos de aprendizaje, es decir, debe dar cuenta del progreso o no en el desarrollo de desempeños y adquisición de competencias en relación con los propósitos de formación.</w:t>
      </w:r>
    </w:p>
    <w:p w14:paraId="3ABB938E" w14:textId="28E3225E" w:rsidR="001D31A7" w:rsidRDefault="001D31A7" w:rsidP="00A337F9">
      <w:pPr>
        <w:jc w:val="both"/>
      </w:pPr>
      <w:r>
        <w:t>Según Martí y Jorba (1995) citados por Camacho Sanabria (2010, pag.145) resulta de plena aplicabilidad en nuestro contexto educativo que el estudiante aprenda tres cosas fundamentales.</w:t>
      </w:r>
    </w:p>
    <w:p w14:paraId="4987B9B0" w14:textId="28F48370" w:rsidR="001D31A7" w:rsidRDefault="001D31A7" w:rsidP="00A337F9">
      <w:pPr>
        <w:jc w:val="both"/>
      </w:pPr>
      <w:r>
        <w:t>Identificar los motivos y objetivos del aprendizaje.</w:t>
      </w:r>
    </w:p>
    <w:p w14:paraId="424D4B39" w14:textId="2CC0727F" w:rsidR="001D31A7" w:rsidRDefault="001D31A7" w:rsidP="00A337F9">
      <w:pPr>
        <w:jc w:val="both"/>
      </w:pPr>
      <w:r>
        <w:t>Anticipar, representar y planificar las operaciones necesarias para realizar cada proceso de aprendizaje mediante la selección de procedimientos, estrategias, órdenes de ejecución, resultados esperados, etc.</w:t>
      </w:r>
    </w:p>
    <w:p w14:paraId="2A4B99A8" w14:textId="77777777" w:rsidR="001D31A7" w:rsidRDefault="001D31A7" w:rsidP="00A337F9">
      <w:pPr>
        <w:jc w:val="both"/>
      </w:pPr>
      <w:r>
        <w:t>Identificar los criterios de evaluación para saber si las operaciones se desarrollan como estaba previsto y establecer los correctivos que se requieran.</w:t>
      </w:r>
    </w:p>
    <w:p w14:paraId="3152949A" w14:textId="77777777" w:rsidR="001D31A7" w:rsidRDefault="001D31A7" w:rsidP="00A337F9">
      <w:pPr>
        <w:jc w:val="both"/>
      </w:pPr>
      <w:r>
        <w:t>Lo anterior implica, que la validez de esta evaluación para los docentes recae en la posibilidad de determinar la eficacia de las estrategias pedagógicas y reorientar los procesos de acuerdo con los niveles de apropiación de los estudiantes de los conceptos, estrategias, habilidades de pensamiento y desempeños propios en cada competencia.</w:t>
      </w:r>
    </w:p>
    <w:p w14:paraId="481BB83A" w14:textId="77777777" w:rsidR="001D31A7" w:rsidRDefault="001D31A7" w:rsidP="00A337F9">
      <w:pPr>
        <w:jc w:val="both"/>
      </w:pPr>
      <w:r>
        <w:t xml:space="preserve">Evaluación sumativa. “en la cual se valoran los resultados del aprendizaje en términos de un proceso. En ella, tanto docentes como estudiantes pueden verificar el alcance de los propósitos previstos y el nivel del desarrollo de las competencias propuestas al inicio del aprendizaje” (Camacho, 2010, pag.145). De esta manera la revisión del producto final debe obedecer a la sumatoria de las etapas anteriores y no solo en términos de éxito o fracaso de los estudiantes, </w:t>
      </w:r>
      <w:r>
        <w:lastRenderedPageBreak/>
        <w:t>sino para determinar el alcance de los logros propuestos y la eficacia de la mediación e interrelación de los distintos actores del proceso.</w:t>
      </w:r>
    </w:p>
    <w:p w14:paraId="6A777291" w14:textId="77777777" w:rsidR="001D31A7" w:rsidRDefault="001D31A7" w:rsidP="00A337F9">
      <w:pPr>
        <w:jc w:val="both"/>
      </w:pPr>
      <w:r>
        <w:t>Los resultados de la evaluación sumativa deben ser un punto de referencia para revisar los contenidos propuestos, las competencias a desarrollar, los ejercicios didácticos y las estrategias de evaluación aplicadas. (Camacho, 2010, pag.146).</w:t>
      </w:r>
    </w:p>
    <w:p w14:paraId="71EAADF6" w14:textId="77777777" w:rsidR="001D31A7" w:rsidRDefault="001D31A7" w:rsidP="00A337F9">
      <w:pPr>
        <w:jc w:val="both"/>
      </w:pPr>
      <w:r>
        <w:t>La evaluación de acuerdo al agente que evalúa.</w:t>
      </w:r>
    </w:p>
    <w:p w14:paraId="5320AC87" w14:textId="77777777" w:rsidR="001D31A7" w:rsidRDefault="001D31A7" w:rsidP="00A337F9">
      <w:pPr>
        <w:jc w:val="both"/>
      </w:pPr>
      <w:r>
        <w:t>Según el agente evaluador tenemos tres tipos de evaluación que permiten visiones diferentes de los procesos evaluados y fortalecen el proceso de la evaluación formativa, así:</w:t>
      </w:r>
    </w:p>
    <w:p w14:paraId="2787A21E" w14:textId="77777777" w:rsidR="001D31A7" w:rsidRDefault="001D31A7" w:rsidP="00A337F9">
      <w:pPr>
        <w:jc w:val="both"/>
      </w:pPr>
      <w:r>
        <w:t>Autoevaluación: entendida como una experiencia que le permite al estudiante valorar de manera objetiva y constructiva su propio nivel de desempeño en relación con los objetivos del aprendizaje y las competencias propuestas para cada área</w:t>
      </w:r>
    </w:p>
    <w:p w14:paraId="19632208" w14:textId="77777777" w:rsidR="001D31A7" w:rsidRDefault="001D31A7" w:rsidP="00A337F9">
      <w:pPr>
        <w:jc w:val="both"/>
      </w:pPr>
      <w:r>
        <w:t>SIEE – I.E. JULIO RESTREPO</w:t>
      </w:r>
    </w:p>
    <w:p w14:paraId="7DD9AEA6" w14:textId="77777777" w:rsidR="001D31A7" w:rsidRDefault="001D31A7" w:rsidP="00A337F9">
      <w:pPr>
        <w:jc w:val="both"/>
      </w:pPr>
      <w:r>
        <w:t>según el nivel y el grado. Es un proceso que favorece la autogestión del conocimiento, la autonomía y la autorregulación. Se hará de acuerdo a la ficha para tal fin. (ibídem) (VER ANEXO 1).</w:t>
      </w:r>
    </w:p>
    <w:p w14:paraId="230E0414" w14:textId="77777777" w:rsidR="001D31A7" w:rsidRDefault="001D31A7" w:rsidP="00A337F9">
      <w:pPr>
        <w:jc w:val="both"/>
      </w:pPr>
      <w:r>
        <w:t>Coevaluación: Entendida como espacio para que, en función de un aprendizaje colaborativo, se verifiquen los avances y dificultades del proceso con un par (compañero de grupo) es importante que este proceso genere una nota asignada entre compañeros al final del periodo y que se haga de manera periódica, posibilitando a los estudiantes plantear los aspectos a mejorar y los aciertos de sus compañeros. (Camacho, 2010, pag.147)</w:t>
      </w:r>
    </w:p>
    <w:p w14:paraId="6BBF2AC9" w14:textId="77777777" w:rsidR="001D31A7" w:rsidRDefault="001D31A7" w:rsidP="00A337F9">
      <w:pPr>
        <w:jc w:val="both"/>
      </w:pPr>
      <w:r>
        <w:t>Heteroevaluación: entendida como la evaluación que realiza el mediador en función de papel de orientador y promotor de diversas experiencias de aprendizaje, lo que debe propiciar una retroalimentación oportuna para redireccionar las acciones a la consecución de los logros propuestos. (Ibídem). Las estrategias de evaluación, así como los criterios a evaluar deben quedar plenamente establecidas en las mallas curriculares las primeras y en los micro currículos los segundos. Además, cada estudiante y padre de familia debe conocerlos antes de iniciar los procesos de enseñanza y aprendizaje.</w:t>
      </w:r>
    </w:p>
    <w:p w14:paraId="6F209426" w14:textId="77777777" w:rsidR="001D31A7" w:rsidRDefault="001D31A7" w:rsidP="00A337F9">
      <w:pPr>
        <w:jc w:val="both"/>
      </w:pPr>
      <w:r>
        <w:t>CRITERIOS DE EVALUACIÓN.</w:t>
      </w:r>
    </w:p>
    <w:p w14:paraId="4FE05843" w14:textId="77777777" w:rsidR="001D31A7" w:rsidRDefault="001D31A7" w:rsidP="00A337F9">
      <w:pPr>
        <w:jc w:val="both"/>
      </w:pPr>
      <w:r>
        <w:t>Cada docente al iniciar cada uno de los periodos, debe dar a conocer a los estudiantes de manera clara y concisa, los contenidos, competencias, actividades y los criterios que determinen cómo se alcanza una valoración de acuerdo a la escala evaluativa.</w:t>
      </w:r>
    </w:p>
    <w:p w14:paraId="6CA6CFE3" w14:textId="77777777" w:rsidR="001D31A7" w:rsidRDefault="001D31A7" w:rsidP="00A337F9">
      <w:pPr>
        <w:jc w:val="both"/>
      </w:pPr>
      <w:r>
        <w:lastRenderedPageBreak/>
        <w:t>Para cada actividad evaluativa el docente debe indicar previamente a los estudiantes los criterios y requisitos para alcanzar cada uno de los diferentes niveles de desempeño en la escala de valoración institucional.</w:t>
      </w:r>
    </w:p>
    <w:p w14:paraId="56823797" w14:textId="77777777" w:rsidR="001D31A7" w:rsidRDefault="001D31A7" w:rsidP="00A337F9">
      <w:pPr>
        <w:jc w:val="both"/>
      </w:pPr>
      <w:r>
        <w:t>En sentido general el estudiante debe conocer, qué, cuándo y cómo se va a evaluar de acuerdo a los parámetros de este sistema.</w:t>
      </w:r>
    </w:p>
    <w:p w14:paraId="5C9B8D12" w14:textId="77777777" w:rsidR="001D31A7" w:rsidRDefault="001D31A7" w:rsidP="00A337F9">
      <w:pPr>
        <w:jc w:val="both"/>
      </w:pPr>
      <w:r>
        <w:t>NOTA: Las consideraciones y/o menciones hechas en este documento en relación a la Aceleración del Aprendizaje, son aplicables en el evento en que existan grupos conformados por estudiantes que estén bajo este modelo educativo flexible.</w:t>
      </w:r>
    </w:p>
    <w:p w14:paraId="01676D86" w14:textId="77777777" w:rsidR="001D31A7" w:rsidRDefault="001D31A7" w:rsidP="00A337F9">
      <w:pPr>
        <w:jc w:val="both"/>
      </w:pPr>
      <w:r>
        <w:t>PONDERACIÓN DE CADA UNO DE LOS PERÍODOS</w:t>
      </w:r>
    </w:p>
    <w:p w14:paraId="1AE07E26" w14:textId="240A89D5" w:rsidR="001D31A7" w:rsidRDefault="001D31A7" w:rsidP="00A337F9">
      <w:pPr>
        <w:jc w:val="both"/>
      </w:pPr>
      <w:r>
        <w:t>Cada período académico, a partir del año 2025, tendrá la siguiente valoración porcentual:</w:t>
      </w:r>
    </w:p>
    <w:p w14:paraId="0723E2C7" w14:textId="1511AAB3" w:rsidR="001D31A7" w:rsidRDefault="001D31A7" w:rsidP="001D31A7">
      <w:r>
        <w:t>Primero 25%</w:t>
      </w:r>
    </w:p>
    <w:p w14:paraId="006C99BA" w14:textId="465CACD0" w:rsidR="001D31A7" w:rsidRDefault="001D31A7" w:rsidP="001D31A7">
      <w:r>
        <w:t>Segundo 25%</w:t>
      </w:r>
    </w:p>
    <w:p w14:paraId="254D8343" w14:textId="522C9375" w:rsidR="001D31A7" w:rsidRDefault="001D31A7" w:rsidP="00A337F9">
      <w:pPr>
        <w:jc w:val="both"/>
      </w:pPr>
      <w:r>
        <w:t>Tercero 25%</w:t>
      </w:r>
    </w:p>
    <w:p w14:paraId="29B16A79" w14:textId="77777777" w:rsidR="001D31A7" w:rsidRDefault="001D31A7" w:rsidP="00A337F9">
      <w:pPr>
        <w:jc w:val="both"/>
      </w:pPr>
      <w:r>
        <w:t>Cuarto 25%</w:t>
      </w:r>
    </w:p>
    <w:p w14:paraId="164E623A" w14:textId="77777777" w:rsidR="001D31A7" w:rsidRDefault="001D31A7" w:rsidP="00A337F9">
      <w:pPr>
        <w:jc w:val="both"/>
      </w:pPr>
      <w:r>
        <w:t>Parágrafo 1: Para el grado de Aceleración y los Ciclos Lectivos Especiales Integrados – CLEI (Decreto 3011 de 1997) rigen los mismos porcentajes, para los CLEI 5 y CLEI 6, la ponderación es del 50% para cada período.</w:t>
      </w:r>
    </w:p>
    <w:p w14:paraId="581AFC5F" w14:textId="77777777" w:rsidR="001D31A7" w:rsidRDefault="001D31A7" w:rsidP="00A337F9">
      <w:pPr>
        <w:jc w:val="both"/>
      </w:pPr>
      <w:r>
        <w:t>SIEE – I.E. JULIO RESTREPO</w:t>
      </w:r>
    </w:p>
    <w:p w14:paraId="196DC5F8" w14:textId="77777777" w:rsidR="001D31A7" w:rsidRDefault="001D31A7" w:rsidP="00A337F9">
      <w:pPr>
        <w:jc w:val="both"/>
      </w:pPr>
      <w:r>
        <w:t>CARACTERÍSTICAS DE LA EVALUACIÓN.</w:t>
      </w:r>
    </w:p>
    <w:p w14:paraId="23507E75" w14:textId="77777777" w:rsidR="001D31A7" w:rsidRDefault="001D31A7" w:rsidP="00A337F9">
      <w:pPr>
        <w:jc w:val="both"/>
      </w:pPr>
      <w:r>
        <w:t>La evaluación debe ser:</w:t>
      </w:r>
    </w:p>
    <w:p w14:paraId="62100D4B" w14:textId="77777777" w:rsidR="001D31A7" w:rsidRDefault="001D31A7" w:rsidP="00A337F9">
      <w:pPr>
        <w:jc w:val="both"/>
      </w:pPr>
      <w:r>
        <w:t>CONTINUA: En cada período se evaluará el aprendizaje del estudiante en todas las áreas y asignaturas del plan de estudios, en aspectos tales como: El alcance del estándar del aprendizaje (compromiso académico y de convivencia). Desarrollo del proceso de aprendizaje y adquisición de competencias, brindando la oportunidad al estudiante de alcanzar este proceso de manera permanente.</w:t>
      </w:r>
    </w:p>
    <w:p w14:paraId="1CDAD854" w14:textId="77777777" w:rsidR="001D31A7" w:rsidRDefault="001D31A7" w:rsidP="00A337F9">
      <w:pPr>
        <w:jc w:val="both"/>
      </w:pPr>
      <w:r>
        <w:t>INTEGRAL: Una evaluación que da cuenta de las diversas dimensiones del ser humano en cuanto a lo cognitivo, actitudinal y procedimental, teniendo en cuenta las competencias básicas (interpretativa, argumentativa y propositiva) y las competencias ciudadanas y laborales.</w:t>
      </w:r>
    </w:p>
    <w:p w14:paraId="12A9DF71" w14:textId="77777777" w:rsidR="001D31A7" w:rsidRDefault="001D31A7" w:rsidP="00A337F9">
      <w:pPr>
        <w:jc w:val="both"/>
      </w:pPr>
      <w:r>
        <w:lastRenderedPageBreak/>
        <w:t>La calificación en la valoración cuantitativa, cualitativa y por competencias básicas y específicas del proceso de aprendizaje en la formación integral del estudiante se hace bajo responsabilidad del docente siguiendo las directrices de este sistema de evaluación. Los estudiantes de cada grupo participarán en diferentes momentos evaluativos orientados y previamente establecidos con el docente.</w:t>
      </w:r>
    </w:p>
    <w:p w14:paraId="19EDAC1F" w14:textId="77777777" w:rsidR="001D31A7" w:rsidRDefault="001D31A7" w:rsidP="00A337F9">
      <w:pPr>
        <w:jc w:val="both"/>
      </w:pPr>
      <w:r>
        <w:t>SISTEMÁTICA: Corresponde a las valoraciones sobre estándares, competencias y logros alcanzados o dejados de alcanzar por el estudiante. Las competencias deben ser evaluadas en conjunto; por cuanto la enseñanza integra contenidos y procesos.</w:t>
      </w:r>
    </w:p>
    <w:p w14:paraId="4DF0F255" w14:textId="77777777" w:rsidR="001D31A7" w:rsidRDefault="001D31A7" w:rsidP="00A337F9">
      <w:pPr>
        <w:jc w:val="both"/>
      </w:pPr>
      <w:r>
        <w:t>FLEXIBLE: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problemática detectada. Con las recomendaciones de los especialistas se adaptará el proceso evaluativo.</w:t>
      </w:r>
    </w:p>
    <w:p w14:paraId="2F8D9540" w14:textId="77777777" w:rsidR="001D31A7" w:rsidRDefault="001D31A7" w:rsidP="00A337F9">
      <w:pPr>
        <w:jc w:val="both"/>
      </w:pPr>
      <w:r>
        <w:t>A cada estudiante con necesidades educativas especiales, se le debe realizar el respectivo PIAR (Plan Individual de Ajustes Razonables) por parte del docente.</w:t>
      </w:r>
    </w:p>
    <w:p w14:paraId="65A38114" w14:textId="77777777" w:rsidR="001D31A7" w:rsidRDefault="001D31A7" w:rsidP="00A337F9">
      <w:pPr>
        <w:jc w:val="both"/>
      </w:pPr>
      <w:r>
        <w:t>Los estudiantes que se encuentren en un proceso de restablecimiento de derechos, por alguna de las entidades competentes, tendrán derecho a presentar sus actividades académicas en condiciones favorables al tipo de situación presentada, las cuales serán previamente planteadas por el personal que se designe para su realización.</w:t>
      </w:r>
    </w:p>
    <w:p w14:paraId="4C9BCB62" w14:textId="77777777" w:rsidR="001D31A7" w:rsidRDefault="001D31A7" w:rsidP="00A337F9">
      <w:pPr>
        <w:jc w:val="both"/>
      </w:pPr>
      <w:r>
        <w:t>Para los estudiantes que se encuentran en la modalidad hibrida (escuela en casa), se realizará la valoración de las actividades asignadas acorde a las circunstancias, diagnostico (si existe) y las recomendaciones médicas y será valorada acorde a las necesidades individuales. En los casos que se requiera, el consejo académico analizará la situación.</w:t>
      </w:r>
    </w:p>
    <w:p w14:paraId="0FD656C1" w14:textId="77777777" w:rsidR="001D31A7" w:rsidRDefault="001D31A7" w:rsidP="00A337F9">
      <w:pPr>
        <w:jc w:val="both"/>
      </w:pPr>
      <w:r>
        <w:t>PARTICIPATIVA: Los estudiantes conocerán de antemano los criterios de valoración de cada actividad que se lleve a cabo dentro del proceso de evaluación y que sea</w:t>
      </w:r>
    </w:p>
    <w:p w14:paraId="2CCAF006" w14:textId="77777777" w:rsidR="001D31A7" w:rsidRDefault="001D31A7" w:rsidP="00A337F9">
      <w:pPr>
        <w:jc w:val="both"/>
      </w:pPr>
      <w:r>
        <w:t>SIEE – I.E. JULIO RESTREPO</w:t>
      </w:r>
    </w:p>
    <w:p w14:paraId="0507C48A" w14:textId="77777777" w:rsidR="001D31A7" w:rsidRDefault="001D31A7" w:rsidP="00A337F9">
      <w:pPr>
        <w:jc w:val="both"/>
      </w:pPr>
      <w:r>
        <w:t>merecedora de valoración, los cuales deben ser dados a conocer por escrito, consignados en los cuadernos de apuntes de los estudiantes.</w:t>
      </w:r>
    </w:p>
    <w:p w14:paraId="5609FB1F" w14:textId="77777777" w:rsidR="001D31A7" w:rsidRDefault="001D31A7" w:rsidP="00A337F9">
      <w:pPr>
        <w:jc w:val="both"/>
      </w:pPr>
      <w:r>
        <w:t>VALORACIÓN CUANTITATIVA.</w:t>
      </w:r>
    </w:p>
    <w:p w14:paraId="57F3A5F8" w14:textId="77777777" w:rsidR="001D31A7" w:rsidRDefault="001D31A7" w:rsidP="00A337F9">
      <w:pPr>
        <w:jc w:val="both"/>
      </w:pPr>
      <w:r>
        <w:t xml:space="preserve">Las notas deben dar cuenta de la construcción de conocimientos, así como del avance en el desarrollo de las competencias antes descritas y el mejoramiento actitudinal y autocrítico del estudiante. Las notas son el resultado de aplicación de pruebas, observaciones, análisis, </w:t>
      </w:r>
      <w:r>
        <w:lastRenderedPageBreak/>
        <w:t>discusiones y en general la recopilación del proceso cognitivo, procedimental y actitudinal del aprendizaje. Estas deben dar cuenta de un proceso que garantice los principios de oportunidad, imparcialidad y equidad.</w:t>
      </w:r>
    </w:p>
    <w:p w14:paraId="76410015" w14:textId="77777777" w:rsidR="001D31A7" w:rsidRDefault="001D31A7" w:rsidP="00A337F9">
      <w:pPr>
        <w:jc w:val="both"/>
      </w:pPr>
      <w:r>
        <w:t>Valoración porcentual.</w:t>
      </w:r>
    </w:p>
    <w:p w14:paraId="36AD290E" w14:textId="77777777" w:rsidR="001D31A7" w:rsidRDefault="001D31A7" w:rsidP="00A337F9">
      <w:pPr>
        <w:jc w:val="both"/>
      </w:pPr>
      <w:r>
        <w:t>COMPETENCIA</w:t>
      </w:r>
    </w:p>
    <w:p w14:paraId="2C0CC8A4" w14:textId="77777777" w:rsidR="001D31A7" w:rsidRDefault="001D31A7" w:rsidP="00A337F9">
      <w:pPr>
        <w:jc w:val="both"/>
      </w:pPr>
      <w:r>
        <w:t>VALORACIÓN</w:t>
      </w:r>
    </w:p>
    <w:p w14:paraId="017A0B28" w14:textId="77777777" w:rsidR="001D31A7" w:rsidRDefault="001D31A7" w:rsidP="00A337F9">
      <w:pPr>
        <w:jc w:val="both"/>
      </w:pPr>
      <w:r>
        <w:t>PORCENTAJE</w:t>
      </w:r>
    </w:p>
    <w:p w14:paraId="420AAD43" w14:textId="77777777" w:rsidR="001D31A7" w:rsidRDefault="001D31A7" w:rsidP="00A337F9">
      <w:pPr>
        <w:jc w:val="both"/>
      </w:pPr>
      <w:r>
        <w:t>VALORACIÓN INTEGRAL</w:t>
      </w:r>
    </w:p>
    <w:p w14:paraId="2EA5B1DE" w14:textId="77777777" w:rsidR="001D31A7" w:rsidRDefault="001D31A7" w:rsidP="00A337F9">
      <w:pPr>
        <w:jc w:val="both"/>
      </w:pPr>
      <w:r>
        <w:t>Competencia Interpretativa</w:t>
      </w:r>
    </w:p>
    <w:p w14:paraId="25A55E60" w14:textId="77777777" w:rsidR="001D31A7" w:rsidRDefault="001D31A7" w:rsidP="001D31A7">
      <w:r>
        <w:t>20%</w:t>
      </w:r>
    </w:p>
    <w:p w14:paraId="542262B7" w14:textId="77777777" w:rsidR="001D31A7" w:rsidRDefault="001D31A7" w:rsidP="001D31A7">
      <w:r>
        <w:t>70%</w:t>
      </w:r>
    </w:p>
    <w:p w14:paraId="4631D827" w14:textId="77777777" w:rsidR="001D31A7" w:rsidRDefault="001D31A7" w:rsidP="001D31A7">
      <w:r>
        <w:t>Procesos cognitivos y procedimentales</w:t>
      </w:r>
    </w:p>
    <w:p w14:paraId="013E2990" w14:textId="77777777" w:rsidR="001D31A7" w:rsidRDefault="001D31A7" w:rsidP="001D31A7">
      <w:r>
        <w:t>Competencia Argumentativa</w:t>
      </w:r>
    </w:p>
    <w:p w14:paraId="48CD212D" w14:textId="77777777" w:rsidR="001D31A7" w:rsidRDefault="001D31A7" w:rsidP="001D31A7">
      <w:r>
        <w:t>20%</w:t>
      </w:r>
    </w:p>
    <w:p w14:paraId="007E871B" w14:textId="77777777" w:rsidR="001D31A7" w:rsidRDefault="001D31A7" w:rsidP="001D31A7">
      <w:r>
        <w:t>Competencia Propositiva</w:t>
      </w:r>
    </w:p>
    <w:p w14:paraId="1111C7E4" w14:textId="77777777" w:rsidR="001D31A7" w:rsidRDefault="001D31A7" w:rsidP="001D31A7">
      <w:r>
        <w:t>20%</w:t>
      </w:r>
    </w:p>
    <w:p w14:paraId="722E2854" w14:textId="77777777" w:rsidR="001D31A7" w:rsidRDefault="001D31A7" w:rsidP="001D31A7">
      <w:r>
        <w:t>Evaluación de Período</w:t>
      </w:r>
    </w:p>
    <w:p w14:paraId="6FCE1430" w14:textId="77777777" w:rsidR="001D31A7" w:rsidRDefault="001D31A7" w:rsidP="001D31A7">
      <w:r>
        <w:t>10%</w:t>
      </w:r>
    </w:p>
    <w:p w14:paraId="4FE96CCC" w14:textId="77777777" w:rsidR="001D31A7" w:rsidRDefault="001D31A7" w:rsidP="001D31A7">
      <w:r>
        <w:t>Competencias Laborales</w:t>
      </w:r>
    </w:p>
    <w:p w14:paraId="48FFB596" w14:textId="77777777" w:rsidR="001D31A7" w:rsidRDefault="001D31A7" w:rsidP="001D31A7">
      <w:r>
        <w:t>10%</w:t>
      </w:r>
    </w:p>
    <w:p w14:paraId="14E60F6A" w14:textId="77777777" w:rsidR="001D31A7" w:rsidRDefault="001D31A7" w:rsidP="001D31A7">
      <w:r>
        <w:t>20%</w:t>
      </w:r>
    </w:p>
    <w:p w14:paraId="58EA19C4" w14:textId="77777777" w:rsidR="001D31A7" w:rsidRDefault="001D31A7" w:rsidP="001D31A7">
      <w:r>
        <w:t>Procesos actitudinales</w:t>
      </w:r>
    </w:p>
    <w:p w14:paraId="27EB6040" w14:textId="77777777" w:rsidR="001D31A7" w:rsidRDefault="001D31A7" w:rsidP="001D31A7">
      <w:r>
        <w:t>Competencias Ciudadanas</w:t>
      </w:r>
    </w:p>
    <w:p w14:paraId="0BD84E3F" w14:textId="77777777" w:rsidR="001D31A7" w:rsidRDefault="001D31A7" w:rsidP="001D31A7">
      <w:r>
        <w:t>10%</w:t>
      </w:r>
    </w:p>
    <w:p w14:paraId="043E75F2" w14:textId="77777777" w:rsidR="001D31A7" w:rsidRDefault="001D31A7" w:rsidP="001D31A7">
      <w:r>
        <w:lastRenderedPageBreak/>
        <w:t>Auto evaluación</w:t>
      </w:r>
    </w:p>
    <w:p w14:paraId="6B3F7B16" w14:textId="77777777" w:rsidR="001D31A7" w:rsidRDefault="001D31A7" w:rsidP="001D31A7">
      <w:r>
        <w:t>5%</w:t>
      </w:r>
    </w:p>
    <w:p w14:paraId="7D61E157" w14:textId="77777777" w:rsidR="001D31A7" w:rsidRDefault="001D31A7" w:rsidP="001D31A7">
      <w:r>
        <w:t>10%</w:t>
      </w:r>
    </w:p>
    <w:p w14:paraId="2F0ECB9B" w14:textId="77777777" w:rsidR="001D31A7" w:rsidRDefault="001D31A7" w:rsidP="00A337F9">
      <w:pPr>
        <w:jc w:val="both"/>
      </w:pPr>
      <w:r>
        <w:t>Fortalecimiento de la autonomía</w:t>
      </w:r>
    </w:p>
    <w:p w14:paraId="65A5BCAB" w14:textId="77777777" w:rsidR="001D31A7" w:rsidRDefault="001D31A7" w:rsidP="00A337F9">
      <w:pPr>
        <w:jc w:val="both"/>
      </w:pPr>
      <w:r>
        <w:t>Coevaluación</w:t>
      </w:r>
    </w:p>
    <w:p w14:paraId="2243D147" w14:textId="77777777" w:rsidR="001D31A7" w:rsidRDefault="001D31A7" w:rsidP="00A337F9">
      <w:pPr>
        <w:jc w:val="both"/>
      </w:pPr>
      <w:r>
        <w:t>5%</w:t>
      </w:r>
    </w:p>
    <w:p w14:paraId="1EC04C83" w14:textId="77777777" w:rsidR="001D31A7" w:rsidRDefault="001D31A7" w:rsidP="00A337F9">
      <w:pPr>
        <w:jc w:val="both"/>
      </w:pPr>
      <w:r>
        <w:t>Parágrafo 1: En los CLEI (Decreto 3011 de 1997) y Aceleración, cada docente es responsable de realizar la actividad evaluativa correspondiente a la evaluación de período, la cual tendrá la misma valoración señalada en la tabla anterior.</w:t>
      </w:r>
    </w:p>
    <w:p w14:paraId="52440E83" w14:textId="77777777" w:rsidR="001D31A7" w:rsidRDefault="001D31A7" w:rsidP="00A337F9">
      <w:pPr>
        <w:jc w:val="both"/>
      </w:pPr>
      <w:r>
        <w:t>Valoración de las competencias de acuerdo al agente que evalúa.</w:t>
      </w:r>
    </w:p>
    <w:p w14:paraId="17ED9806" w14:textId="77777777" w:rsidR="001D31A7" w:rsidRDefault="001D31A7" w:rsidP="00A337F9">
      <w:pPr>
        <w:jc w:val="both"/>
      </w:pPr>
      <w:r>
        <w:t>La heteroevaluación: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w:t>
      </w:r>
    </w:p>
    <w:p w14:paraId="10EDEF41" w14:textId="77777777" w:rsidR="001D31A7" w:rsidRDefault="001D31A7" w:rsidP="00A337F9">
      <w:pPr>
        <w:jc w:val="both"/>
      </w:pPr>
      <w:r>
        <w:t>La autoevaluación: 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utiliza un formato que contenga los componentes actitudinales, procedimentales y conceptuales.</w:t>
      </w:r>
    </w:p>
    <w:p w14:paraId="1300589F" w14:textId="77777777" w:rsidR="001D31A7" w:rsidRDefault="001D31A7" w:rsidP="00A337F9">
      <w:pPr>
        <w:jc w:val="both"/>
      </w:pPr>
      <w:r>
        <w:t>Ver formato de auto evaluación (Anexo 2).</w:t>
      </w:r>
    </w:p>
    <w:p w14:paraId="0F549498" w14:textId="77777777" w:rsidR="001D31A7" w:rsidRDefault="001D31A7" w:rsidP="00A337F9">
      <w:pPr>
        <w:jc w:val="both"/>
      </w:pPr>
      <w:r>
        <w:t>SIEE – I.E. JULIO RESTREPO</w:t>
      </w:r>
    </w:p>
    <w:p w14:paraId="3AD553FA" w14:textId="77777777" w:rsidR="001D31A7" w:rsidRDefault="001D31A7" w:rsidP="00A337F9">
      <w:pPr>
        <w:jc w:val="both"/>
      </w:pPr>
      <w:r>
        <w:t>La coevaluación: Tendrá un porcentaje del 5% y será un concepto emitido entre pares teniendo en cuenta los desempeños de los compañeros en el aula. Por ser un proceso dialógico, el estudiante coevaluador debe estar en condiciones de reconocer en su compañero los aciertos en el logro de desempeños en el área y en los aspectos a mejorar. Para este proceso se utilizan los mismos componentes de la matriz de autoevaluación y se realiza en dos momentos del periodo en la semana 5 y en la semana 10 para dar cuenta de un seguimiento y mejoramiento permanente.</w:t>
      </w:r>
    </w:p>
    <w:p w14:paraId="0D77A995" w14:textId="77777777" w:rsidR="001D31A7" w:rsidRDefault="001D31A7" w:rsidP="00A337F9">
      <w:pPr>
        <w:jc w:val="both"/>
      </w:pPr>
      <w:r>
        <w:t>CRITERIOS CUANTITATIVOS DE EVALUACIÓN Y PRUEBAS DE PERÍODO.</w:t>
      </w:r>
    </w:p>
    <w:p w14:paraId="2E5508D0" w14:textId="77777777" w:rsidR="001D31A7" w:rsidRDefault="001D31A7" w:rsidP="001D31A7">
      <w:r>
        <w:lastRenderedPageBreak/>
        <w:t>Cantidad de notas por competencia.</w:t>
      </w:r>
    </w:p>
    <w:p w14:paraId="2315F37F" w14:textId="35E202AB" w:rsidR="001D31A7" w:rsidRDefault="001D31A7" w:rsidP="007B0735">
      <w:pPr>
        <w:jc w:val="both"/>
      </w:pPr>
      <w:r>
        <w:t>En cada período se tomarán un mínimo de notas de acuerdo a la intensidad horaria de la asignatura así:</w:t>
      </w:r>
    </w:p>
    <w:p w14:paraId="3BFE50F4" w14:textId="47122C2F" w:rsidR="001D31A7" w:rsidRDefault="001D31A7" w:rsidP="007B0735">
      <w:pPr>
        <w:jc w:val="both"/>
      </w:pPr>
      <w:r>
        <w:t>Una (1), Dos (2) y tres (3) horas de intensidad semanal: mínimamente 2 notas por cada una de las competencias evaluadas: interpretativa, argumentativa, propositiva.</w:t>
      </w:r>
    </w:p>
    <w:p w14:paraId="5D43B596" w14:textId="35842386" w:rsidR="001D31A7" w:rsidRDefault="001D31A7" w:rsidP="007B0735">
      <w:pPr>
        <w:jc w:val="both"/>
      </w:pPr>
      <w:r>
        <w:t>Cuatro (4) y cinco (5) horas semanales: mínimamente 3 notas por cada una de las competencias evaluadas: interpretativa, argumentativa, propositiva.</w:t>
      </w:r>
    </w:p>
    <w:p w14:paraId="099A2F2F" w14:textId="77777777" w:rsidR="001D31A7" w:rsidRDefault="001D31A7" w:rsidP="007B0735">
      <w:pPr>
        <w:jc w:val="both"/>
      </w:pPr>
      <w:r>
        <w:t>Para las competencias laboral y ciudadana, mínimo 1 nota sin importar la intensidad horaria.</w:t>
      </w:r>
    </w:p>
    <w:p w14:paraId="7B10E2EE" w14:textId="77777777" w:rsidR="001D31A7" w:rsidRDefault="001D31A7" w:rsidP="007B0735">
      <w:pPr>
        <w:jc w:val="both"/>
      </w:pPr>
      <w:r>
        <w:t>Para cada rango se incluyen la prueba de período. La autoevaluación y coevaluación no harán parte de este total.</w:t>
      </w:r>
    </w:p>
    <w:p w14:paraId="51DEC1E4" w14:textId="77777777" w:rsidR="001D31A7" w:rsidRDefault="001D31A7" w:rsidP="007B0735">
      <w:pPr>
        <w:jc w:val="both"/>
      </w:pPr>
      <w:r>
        <w:t>Parágrafo: Para la educación de adultos se deben valorar mínimo dos notas para las competencias evaluadas: interpretativa, argumentativa, propositiva, laboral y ciudadana.</w:t>
      </w:r>
    </w:p>
    <w:p w14:paraId="03ECC33E" w14:textId="77777777" w:rsidR="001D31A7" w:rsidRDefault="001D31A7" w:rsidP="007B0735">
      <w:pPr>
        <w:jc w:val="both"/>
      </w:pPr>
      <w:r>
        <w:t>Parágrafo 1: En el software de notas y gestión académica institucional deben aparecer explícitamente las fechas y actividades evaluadas.</w:t>
      </w:r>
    </w:p>
    <w:p w14:paraId="157D1CF3" w14:textId="6577E8E7" w:rsidR="001D31A7" w:rsidRDefault="001D31A7" w:rsidP="007B0735">
      <w:pPr>
        <w:jc w:val="both"/>
      </w:pPr>
      <w:r>
        <w:t xml:space="preserve">Pruebas de </w:t>
      </w:r>
      <w:r w:rsidR="007B0735">
        <w:t>período.</w:t>
      </w:r>
    </w:p>
    <w:p w14:paraId="7BCC4780" w14:textId="77777777" w:rsidR="001D31A7" w:rsidRDefault="001D31A7" w:rsidP="007B0735">
      <w:pPr>
        <w:jc w:val="both"/>
      </w:pPr>
      <w:r>
        <w:t>La institución aplicará cada período en la semana 8, una prueba final correspondiente a los contenidos vistos durante el período a evaluar en las</w:t>
      </w:r>
    </w:p>
    <w:p w14:paraId="66E006AA" w14:textId="77777777" w:rsidR="001D31A7" w:rsidRDefault="001D31A7" w:rsidP="007B0735">
      <w:pPr>
        <w:jc w:val="both"/>
      </w:pPr>
      <w:r>
        <w:t>SIEE – I.E. JULIO RESTREPO</w:t>
      </w:r>
    </w:p>
    <w:p w14:paraId="4DEB0E49" w14:textId="2BF798AC" w:rsidR="001D31A7" w:rsidRDefault="007B0735" w:rsidP="007B0735">
      <w:pPr>
        <w:jc w:val="both"/>
      </w:pPr>
      <w:r>
        <w:t xml:space="preserve">Las </w:t>
      </w:r>
      <w:r w:rsidR="001D31A7">
        <w:t>asignaturas de: Matemáticas, Ciencias Sociales, Ciencias Naturales, Lengua Castellana e Inglés para la Básica, y Matemáticas, Ciencias Sociales, Lengua Castellana, Inglés, Filosofía, Química y Física para la Media. La cual se valorará en la casilla correspondiente a la evaluación de período en el software de notas y gestión académica institucional.</w:t>
      </w:r>
    </w:p>
    <w:p w14:paraId="4D8FEF32" w14:textId="77777777" w:rsidR="001D31A7" w:rsidRDefault="001D31A7" w:rsidP="007B0735">
      <w:pPr>
        <w:jc w:val="both"/>
      </w:pPr>
      <w:r>
        <w:t>Parágrafo 1: Para las demás asignaturas de la básica primaria, básica secundaria y media, que no aparecen explicitas, así como también para el grado preescolar en cada una de sus dimensiones (socio afectiva, corporal, cognitiva, comunicativa, estética, ética y espiritual), se deberá diseñar y aplicar una actividad evaluativa en la semana 8 como prueba de período.</w:t>
      </w:r>
    </w:p>
    <w:p w14:paraId="25D8217D" w14:textId="77777777" w:rsidR="001D31A7" w:rsidRDefault="001D31A7" w:rsidP="007B0735">
      <w:pPr>
        <w:jc w:val="both"/>
      </w:pPr>
      <w:r>
        <w:t>Parágrafo 2: En la eventualidad que algún docente por algún motivo justificable no pueda aplicar la prueba en la semana 8, lo podrá hacer en la semana 9.</w:t>
      </w:r>
    </w:p>
    <w:p w14:paraId="6F898775" w14:textId="77777777" w:rsidR="001D31A7" w:rsidRDefault="001D31A7" w:rsidP="007B0735">
      <w:pPr>
        <w:jc w:val="both"/>
      </w:pPr>
      <w:r>
        <w:lastRenderedPageBreak/>
        <w:t>Los CLEI realizarán la aplicación de la prueba en la antepenúltima semana, de acuerdo al calendario académico que manejan.</w:t>
      </w:r>
    </w:p>
    <w:p w14:paraId="0A1E858C" w14:textId="77777777" w:rsidR="001D31A7" w:rsidRDefault="001D31A7" w:rsidP="007B0735">
      <w:pPr>
        <w:jc w:val="both"/>
      </w:pPr>
      <w:r>
        <w:t>Presentación Pruebas de Período.</w:t>
      </w:r>
    </w:p>
    <w:p w14:paraId="4FF61104" w14:textId="77777777" w:rsidR="001D31A7" w:rsidRDefault="001D31A7" w:rsidP="007B0735">
      <w:pPr>
        <w:jc w:val="both"/>
      </w:pPr>
      <w:r>
        <w:t>Las pruebas de período deberán elaborarse por medio magnético o virtual, se debe conservar el formato tipo pruebas saber con un máximo de 15 preguntas en Bachillerato y en primaria el número de preguntas será de acuerdo al grado. Esta prueba debe ser diseñada por el docente del área y aplicada en las fechas señaladas por la institución con el mismo docente.</w:t>
      </w:r>
    </w:p>
    <w:p w14:paraId="0D1AE276" w14:textId="46A2585C" w:rsidR="001D31A7" w:rsidRDefault="001D31A7" w:rsidP="007B0735">
      <w:pPr>
        <w:jc w:val="both"/>
      </w:pPr>
      <w:r>
        <w:t>▪Para la realización de las pruebas se deben organizar jornadas especiales para presentación de las mismas, midiendo los tiempos de presentación para cada una de ellas.</w:t>
      </w:r>
    </w:p>
    <w:p w14:paraId="5B6E881B" w14:textId="77777777" w:rsidR="001D31A7" w:rsidRDefault="001D31A7" w:rsidP="007B0735">
      <w:pPr>
        <w:jc w:val="both"/>
      </w:pPr>
      <w:r>
        <w:t>Parágrafo 1: Las pruebas finales de período no tienen derecho a recuperación o plan de mejoramiento, sólo podrán realizarse actividades evaluativas para la casilla destinada a esta prueba en cada período, para aquellos estudiantes que sean autorizados por las directivas del plante previa excusa validada por los mismos.</w:t>
      </w:r>
    </w:p>
    <w:p w14:paraId="3A685956" w14:textId="77777777" w:rsidR="001D31A7" w:rsidRDefault="001D31A7" w:rsidP="007B0735">
      <w:pPr>
        <w:jc w:val="both"/>
      </w:pPr>
      <w:r>
        <w:t>SIEE – I.E. JULIO RESTREPO</w:t>
      </w:r>
    </w:p>
    <w:p w14:paraId="3C1293BA" w14:textId="12CF9928" w:rsidR="00C51F30" w:rsidRPr="00C51F30" w:rsidRDefault="001D31A7" w:rsidP="007B0735">
      <w:pPr>
        <w:jc w:val="both"/>
      </w:pPr>
      <w:r>
        <w:t>Parágrafo 2: El docente podrá calificar las actividades de realimentación, reemplazando la nota más baja que tenga en cualquiera de las competencias evaluadas, en caso de que dicha nota obtenida en la realimentación sea superior a la que reemplaza.</w:t>
      </w:r>
    </w:p>
    <w:p w14:paraId="2FBA2308" w14:textId="77777777" w:rsidR="00C51F30" w:rsidRPr="00C51F30" w:rsidRDefault="00C51F30" w:rsidP="007B0735">
      <w:pPr>
        <w:jc w:val="both"/>
      </w:pPr>
      <w:r w:rsidRPr="00C51F30">
        <w:t>•    Criterios de evaluación por el área o asignatura según la dinámica institucional</w:t>
      </w:r>
    </w:p>
    <w:p w14:paraId="12DEC94B" w14:textId="77777777" w:rsidR="00C51F30" w:rsidRPr="007B0735" w:rsidRDefault="00C51F30" w:rsidP="00C51F30">
      <w:pPr>
        <w:rPr>
          <w:b/>
        </w:rPr>
      </w:pPr>
    </w:p>
    <w:p w14:paraId="07DCFE7E" w14:textId="77777777" w:rsidR="00C51F30" w:rsidRPr="007B0735" w:rsidRDefault="00C51F30" w:rsidP="00C51F30">
      <w:pPr>
        <w:rPr>
          <w:b/>
          <w:lang w:val="en-US"/>
        </w:rPr>
      </w:pPr>
      <w:r w:rsidRPr="007B0735">
        <w:rPr>
          <w:b/>
          <w:lang w:val="en-US"/>
        </w:rPr>
        <w:t xml:space="preserve">9.  MALLAS CURRICULARES </w:t>
      </w:r>
    </w:p>
    <w:p w14:paraId="0679EB9E" w14:textId="77777777" w:rsidR="00857F2D" w:rsidRPr="00001627" w:rsidRDefault="00857F2D" w:rsidP="00857F2D">
      <w:pPr>
        <w:pStyle w:val="NormalWeb"/>
        <w:shd w:val="clear" w:color="auto" w:fill="FFFFFF"/>
        <w:spacing w:before="525" w:after="525"/>
        <w:jc w:val="center"/>
        <w:rPr>
          <w:rFonts w:ascii="Arial" w:hAnsi="Arial" w:cs="Arial"/>
          <w:b/>
          <w:bCs/>
        </w:rPr>
      </w:pPr>
      <w:r>
        <w:rPr>
          <w:rStyle w:val="bzpyqfadein"/>
          <w:rFonts w:ascii="Arial" w:eastAsiaTheme="majorEastAsia" w:hAnsi="Arial" w:cs="Arial"/>
          <w:b/>
        </w:rPr>
        <w:t xml:space="preserve">10. </w:t>
      </w:r>
      <w:r w:rsidRPr="00001627">
        <w:rPr>
          <w:rStyle w:val="bzpyqfadein"/>
          <w:rFonts w:ascii="Arial" w:eastAsiaTheme="majorEastAsia" w:hAnsi="Arial" w:cs="Arial"/>
          <w:b/>
        </w:rPr>
        <w:t xml:space="preserve">RUTA DE ATENCIÓN A LA EDUCACIÓN INCLUSIVA </w:t>
      </w:r>
      <w:r w:rsidRPr="00001627">
        <w:rPr>
          <w:rFonts w:ascii="Arial" w:hAnsi="Arial" w:cs="Arial"/>
          <w:b/>
          <w:bCs/>
        </w:rPr>
        <w:t>EN LA I.E JR</w:t>
      </w:r>
    </w:p>
    <w:p w14:paraId="0E50B756" w14:textId="77777777" w:rsidR="00857F2D" w:rsidRPr="00F96EC2" w:rsidRDefault="00857F2D" w:rsidP="00857F2D">
      <w:pPr>
        <w:spacing w:line="240" w:lineRule="auto"/>
        <w:jc w:val="both"/>
        <w:rPr>
          <w:rFonts w:eastAsia="Times New Roman" w:cs="Arial"/>
          <w:szCs w:val="24"/>
          <w:lang w:eastAsia="es-CO"/>
        </w:rPr>
      </w:pPr>
      <w:r w:rsidRPr="00001627">
        <w:rPr>
          <w:rFonts w:eastAsia="Times New Roman" w:cs="Arial"/>
          <w:szCs w:val="24"/>
          <w:lang w:eastAsia="es-CO"/>
        </w:rPr>
        <w:t xml:space="preserve">La </w:t>
      </w:r>
      <w:r w:rsidRPr="00001627">
        <w:rPr>
          <w:rFonts w:eastAsia="Times New Roman" w:cs="Arial"/>
          <w:bCs/>
          <w:szCs w:val="24"/>
          <w:lang w:eastAsia="es-CO"/>
        </w:rPr>
        <w:t>Institución Educativa Julio Restrepo</w:t>
      </w:r>
      <w:r w:rsidRPr="00001627">
        <w:rPr>
          <w:rFonts w:eastAsia="Times New Roman" w:cs="Arial"/>
          <w:szCs w:val="24"/>
          <w:lang w:eastAsia="es-CO"/>
        </w:rPr>
        <w:t xml:space="preserve"> </w:t>
      </w:r>
      <w:r w:rsidRPr="00001627">
        <w:rPr>
          <w:rFonts w:eastAsia="Times New Roman" w:cs="Arial"/>
          <w:b/>
          <w:szCs w:val="24"/>
          <w:lang w:eastAsia="es-CO"/>
        </w:rPr>
        <w:t>adopta el enfoque de educación inclusiva</w:t>
      </w:r>
      <w:r w:rsidRPr="00F96EC2">
        <w:rPr>
          <w:rFonts w:eastAsia="Times New Roman" w:cs="Arial"/>
          <w:szCs w:val="24"/>
          <w:lang w:eastAsia="es-CO"/>
        </w:rPr>
        <w:t>, en concordancia con lo establecido en el Decreto 1421 de 2017, garantizando el acceso, permanencia, participación y aprendizaje de todos los estudiantes, especialmente aquellos con discapacidad.</w:t>
      </w:r>
    </w:p>
    <w:p w14:paraId="499614CA" w14:textId="77777777" w:rsidR="00857F2D" w:rsidRPr="00F96EC2" w:rsidRDefault="00857F2D" w:rsidP="00857F2D">
      <w:pPr>
        <w:spacing w:after="0"/>
        <w:jc w:val="both"/>
        <w:rPr>
          <w:rFonts w:eastAsia="Times New Roman" w:cs="Arial"/>
          <w:szCs w:val="24"/>
          <w:lang w:eastAsia="es-CO"/>
        </w:rPr>
      </w:pPr>
      <w:r w:rsidRPr="00F96EC2">
        <w:rPr>
          <w:rFonts w:eastAsia="Times New Roman" w:cs="Arial"/>
          <w:szCs w:val="24"/>
          <w:lang w:eastAsia="es-CO"/>
        </w:rPr>
        <w:t xml:space="preserve">La institución </w:t>
      </w:r>
      <w:r w:rsidRPr="00F96EC2">
        <w:rPr>
          <w:rFonts w:eastAsia="Times New Roman" w:cs="Arial"/>
          <w:b/>
          <w:szCs w:val="24"/>
          <w:lang w:eastAsia="es-CO"/>
        </w:rPr>
        <w:t>reconoce la diversidad como un valor fundamental</w:t>
      </w:r>
      <w:r w:rsidRPr="00F96EC2">
        <w:rPr>
          <w:rFonts w:eastAsia="Times New Roman" w:cs="Arial"/>
          <w:szCs w:val="24"/>
          <w:lang w:eastAsia="es-CO"/>
        </w:rPr>
        <w:t>, promoviendo prácticas pedagógicas equitativas, la eliminación de barreras para el aprendizaje y la participación, y el respeto por las diferencias individuales, sociales, culturales y cognitivas.</w:t>
      </w:r>
    </w:p>
    <w:p w14:paraId="1DA86C37" w14:textId="77777777" w:rsidR="00857F2D" w:rsidRPr="00F96EC2" w:rsidRDefault="00857F2D" w:rsidP="00857F2D">
      <w:pPr>
        <w:pStyle w:val="NormalWeb"/>
        <w:spacing w:before="0" w:beforeAutospacing="0" w:after="0" w:afterAutospacing="0"/>
        <w:jc w:val="both"/>
        <w:rPr>
          <w:rFonts w:ascii="Arial" w:hAnsi="Arial" w:cs="Arial"/>
        </w:rPr>
      </w:pPr>
      <w:r w:rsidRPr="00F96EC2">
        <w:rPr>
          <w:rStyle w:val="bzpyqfadein"/>
          <w:rFonts w:ascii="Arial" w:hAnsi="Arial" w:cs="Arial"/>
        </w:rPr>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14:paraId="614C43DC" w14:textId="77777777" w:rsidR="00857F2D" w:rsidRPr="00F96EC2" w:rsidRDefault="00857F2D" w:rsidP="00857F2D">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rPr>
        <w:t>Tipo de discapacidad.</w:t>
      </w:r>
    </w:p>
    <w:p w14:paraId="45D42C82" w14:textId="77777777" w:rsidR="00857F2D" w:rsidRPr="00F96EC2" w:rsidRDefault="00857F2D" w:rsidP="00857F2D">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rPr>
        <w:lastRenderedPageBreak/>
        <w:t>Condiciones del contexto familiar y social.</w:t>
      </w:r>
    </w:p>
    <w:p w14:paraId="77BC4C0B" w14:textId="77777777" w:rsidR="00857F2D" w:rsidRPr="00F96EC2" w:rsidRDefault="00857F2D" w:rsidP="00857F2D">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rPr>
        <w:t>Necesidades educativas específicas.</w:t>
      </w:r>
    </w:p>
    <w:p w14:paraId="0DBE3384" w14:textId="77777777" w:rsidR="00857F2D" w:rsidRPr="00F96EC2" w:rsidRDefault="00857F2D" w:rsidP="00857F2D">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rPr>
        <w:t>Registro actualizado en el Sistema Integrado de Matrícula (SIMAT).</w:t>
      </w:r>
    </w:p>
    <w:p w14:paraId="54CB099F" w14:textId="77777777" w:rsidR="00857F2D" w:rsidRPr="00F96EC2" w:rsidRDefault="00857F2D" w:rsidP="00857F2D">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14:paraId="736FA65B" w14:textId="77777777" w:rsidR="00857F2D" w:rsidRDefault="00857F2D" w:rsidP="00857F2D">
      <w:pPr>
        <w:pStyle w:val="Ttulo2"/>
        <w:spacing w:before="0" w:after="0"/>
        <w:jc w:val="center"/>
        <w:rPr>
          <w:rStyle w:val="bzpyqfadein"/>
          <w:rFonts w:ascii="Arial" w:hAnsi="Arial" w:cs="Arial"/>
          <w:b/>
          <w:color w:val="auto"/>
          <w:sz w:val="24"/>
          <w:szCs w:val="24"/>
        </w:rPr>
      </w:pPr>
    </w:p>
    <w:p w14:paraId="0C3CFB39" w14:textId="076CC935" w:rsidR="00857F2D" w:rsidRPr="00F96EC2" w:rsidRDefault="00857F2D" w:rsidP="00857F2D">
      <w:pPr>
        <w:pStyle w:val="Ttulo2"/>
        <w:spacing w:before="0" w:after="0"/>
        <w:jc w:val="center"/>
        <w:rPr>
          <w:rStyle w:val="bzpyqfadein"/>
          <w:rFonts w:ascii="Arial" w:hAnsi="Arial" w:cs="Arial"/>
          <w:b/>
          <w:color w:val="auto"/>
          <w:sz w:val="24"/>
          <w:szCs w:val="24"/>
        </w:rPr>
      </w:pPr>
      <w:r w:rsidRPr="00F96EC2">
        <w:rPr>
          <w:rStyle w:val="bzpyqfadein"/>
          <w:rFonts w:ascii="Arial" w:hAnsi="Arial" w:cs="Arial"/>
          <w:b/>
          <w:color w:val="auto"/>
          <w:sz w:val="24"/>
          <w:szCs w:val="24"/>
        </w:rPr>
        <w:t>Ruta de atención educativa para estudiantes con discapacidad</w:t>
      </w:r>
    </w:p>
    <w:p w14:paraId="1A7E60BF" w14:textId="77777777" w:rsidR="00857F2D" w:rsidRDefault="00857F2D" w:rsidP="00857F2D">
      <w:pPr>
        <w:pStyle w:val="Ttulo3"/>
        <w:spacing w:before="0"/>
        <w:rPr>
          <w:rStyle w:val="bzpyqfadein"/>
          <w:rFonts w:ascii="Arial" w:hAnsi="Arial" w:cs="Arial"/>
          <w:b/>
          <w:color w:val="auto"/>
        </w:rPr>
      </w:pPr>
    </w:p>
    <w:p w14:paraId="7D524B36" w14:textId="77777777" w:rsidR="00857F2D" w:rsidRPr="00F96EC2" w:rsidRDefault="00857F2D" w:rsidP="00857F2D">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Detección:</w:t>
      </w:r>
      <w:r w:rsidRPr="00F96EC2">
        <w:rPr>
          <w:rStyle w:val="bzpyqfadein"/>
          <w:rFonts w:ascii="Arial" w:hAnsi="Arial" w:cs="Arial"/>
          <w:color w:val="auto"/>
          <w:sz w:val="24"/>
          <w:szCs w:val="24"/>
        </w:rPr>
        <w:t xml:space="preserve"> Identificación inicial de posibles necesidades educativas mediante la observación pedagógica, reportes de docentes, familia o estudiantes, y activación de alertas tempranas.</w:t>
      </w:r>
    </w:p>
    <w:p w14:paraId="591C4FED" w14:textId="77777777" w:rsidR="00857F2D" w:rsidRPr="00F96EC2" w:rsidRDefault="00857F2D" w:rsidP="00857F2D">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Remisión</w:t>
      </w:r>
      <w:r w:rsidRPr="00F96EC2">
        <w:rPr>
          <w:rStyle w:val="bzpyqfadein"/>
          <w:rFonts w:ascii="Arial" w:hAnsi="Arial" w:cs="Arial"/>
          <w:color w:val="auto"/>
          <w:sz w:val="24"/>
          <w:szCs w:val="24"/>
        </w:rPr>
        <w:t>: Activación de rutas institucionales a través del servicio de orientación escolar y/o comité de inclusión, y remisión a entidades externas cuando se requiera valoración especializada.</w:t>
      </w:r>
    </w:p>
    <w:p w14:paraId="2E3313EF" w14:textId="77777777" w:rsidR="00857F2D" w:rsidRPr="00F96EC2" w:rsidRDefault="00857F2D" w:rsidP="00857F2D">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Valoración pedagógica:</w:t>
      </w:r>
      <w:r w:rsidRPr="00F96EC2">
        <w:rPr>
          <w:rStyle w:val="bzpyqfadein"/>
          <w:rFonts w:ascii="Arial" w:hAnsi="Arial" w:cs="Arial"/>
          <w:color w:val="auto"/>
          <w:sz w:val="24"/>
          <w:szCs w:val="24"/>
        </w:rPr>
        <w:t xml:space="preserve"> Proceso obligatorio realizado por los docentes, que permite identificar barreras para el aprendizaje y la participación, independientemente de la existencia de diagnóstico médico.</w:t>
      </w:r>
    </w:p>
    <w:p w14:paraId="789093AF" w14:textId="77777777" w:rsidR="00857F2D" w:rsidRPr="00F96EC2" w:rsidRDefault="00857F2D" w:rsidP="00857F2D">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Diseño de apoyos:</w:t>
      </w:r>
      <w:r w:rsidRPr="00F96EC2">
        <w:rPr>
          <w:rStyle w:val="bzpyqfadein"/>
          <w:rFonts w:ascii="Arial" w:hAnsi="Arial" w:cs="Arial"/>
          <w:color w:val="auto"/>
          <w:sz w:val="24"/>
          <w:szCs w:val="24"/>
        </w:rPr>
        <w:t xml:space="preserve"> Definición de ajustes razonables y elaboración del Plan Individual de Ajustes Razonables (PIAR), acorde a las necesidades del estudiante.</w:t>
      </w:r>
    </w:p>
    <w:p w14:paraId="5D7E94F0" w14:textId="77777777" w:rsidR="00857F2D" w:rsidRPr="00F96EC2" w:rsidRDefault="00857F2D" w:rsidP="00857F2D">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Implementación:</w:t>
      </w:r>
      <w:r w:rsidRPr="00F96EC2">
        <w:rPr>
          <w:rStyle w:val="bzpyqfadein"/>
          <w:rFonts w:ascii="Arial" w:hAnsi="Arial" w:cs="Arial"/>
          <w:color w:val="auto"/>
          <w:sz w:val="24"/>
          <w:szCs w:val="24"/>
        </w:rPr>
        <w:t xml:space="preserve"> Aplicación de estrategias pedagógicas inclusivas en el aula, incluyendo flexibilización curricular y uso del Diseño Universal para el Aprendizaje (DUA).</w:t>
      </w:r>
    </w:p>
    <w:p w14:paraId="5C249879" w14:textId="77777777" w:rsidR="00857F2D" w:rsidRPr="00F96EC2" w:rsidRDefault="00857F2D" w:rsidP="00857F2D">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Seguimiento y evaluación:</w:t>
      </w:r>
      <w:r w:rsidRPr="00F96EC2">
        <w:rPr>
          <w:rStyle w:val="bzpyqfadein"/>
          <w:rFonts w:ascii="Arial" w:hAnsi="Arial" w:cs="Arial"/>
          <w:color w:val="auto"/>
          <w:sz w:val="24"/>
          <w:szCs w:val="24"/>
        </w:rPr>
        <w:t xml:space="preserve"> Monitoreo continuo del proceso educativo, evaluación de avances y ajustes periódicos al PIAR.</w:t>
      </w:r>
    </w:p>
    <w:p w14:paraId="02FA3945" w14:textId="77777777" w:rsidR="00857F2D" w:rsidRDefault="00857F2D" w:rsidP="00857F2D">
      <w:pPr>
        <w:pStyle w:val="Ttulo2"/>
        <w:spacing w:before="0" w:after="0"/>
        <w:rPr>
          <w:rStyle w:val="bzpyqfadein"/>
          <w:rFonts w:ascii="Arial" w:hAnsi="Arial" w:cs="Arial"/>
          <w:b/>
          <w:color w:val="auto"/>
          <w:sz w:val="24"/>
          <w:szCs w:val="24"/>
        </w:rPr>
      </w:pPr>
    </w:p>
    <w:p w14:paraId="5473C157" w14:textId="77777777"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El PIAR es el instrumento mediante el cual la Institución garantiza los apoyos requeridos por los estudiantes con discapacidad. Este incluye:</w:t>
      </w:r>
    </w:p>
    <w:p w14:paraId="77CD0610" w14:textId="77777777" w:rsidR="00857F2D" w:rsidRPr="00F96EC2" w:rsidRDefault="00857F2D" w:rsidP="00857F2D">
      <w:pPr>
        <w:pStyle w:val="NormalWeb"/>
        <w:numPr>
          <w:ilvl w:val="0"/>
          <w:numId w:val="21"/>
        </w:numPr>
        <w:jc w:val="both"/>
        <w:rPr>
          <w:rFonts w:ascii="Arial" w:hAnsi="Arial" w:cs="Arial"/>
        </w:rPr>
      </w:pPr>
      <w:r w:rsidRPr="00F96EC2">
        <w:rPr>
          <w:rStyle w:val="bzpyqfadein"/>
          <w:rFonts w:ascii="Arial" w:hAnsi="Arial" w:cs="Arial"/>
        </w:rPr>
        <w:t>Caracterización del estudiante.</w:t>
      </w:r>
    </w:p>
    <w:p w14:paraId="0F6E9465" w14:textId="77777777" w:rsidR="00857F2D" w:rsidRPr="00F96EC2" w:rsidRDefault="00857F2D" w:rsidP="00857F2D">
      <w:pPr>
        <w:pStyle w:val="NormalWeb"/>
        <w:numPr>
          <w:ilvl w:val="0"/>
          <w:numId w:val="21"/>
        </w:numPr>
        <w:jc w:val="both"/>
        <w:rPr>
          <w:rFonts w:ascii="Arial" w:hAnsi="Arial" w:cs="Arial"/>
        </w:rPr>
      </w:pPr>
      <w:r w:rsidRPr="00F96EC2">
        <w:rPr>
          <w:rStyle w:val="bzpyqfadein"/>
          <w:rFonts w:ascii="Arial" w:hAnsi="Arial" w:cs="Arial"/>
        </w:rPr>
        <w:t>Identificación de barreras.</w:t>
      </w:r>
    </w:p>
    <w:p w14:paraId="203F8E7B" w14:textId="77777777" w:rsidR="00857F2D" w:rsidRPr="00F96EC2" w:rsidRDefault="00857F2D" w:rsidP="00857F2D">
      <w:pPr>
        <w:pStyle w:val="NormalWeb"/>
        <w:numPr>
          <w:ilvl w:val="0"/>
          <w:numId w:val="21"/>
        </w:numPr>
        <w:jc w:val="both"/>
        <w:rPr>
          <w:rFonts w:ascii="Arial" w:hAnsi="Arial" w:cs="Arial"/>
        </w:rPr>
      </w:pPr>
      <w:r w:rsidRPr="00F96EC2">
        <w:rPr>
          <w:rStyle w:val="bzpyqfadein"/>
          <w:rFonts w:ascii="Arial" w:hAnsi="Arial" w:cs="Arial"/>
        </w:rPr>
        <w:t>Definición de ajustes razonables.</w:t>
      </w:r>
    </w:p>
    <w:p w14:paraId="4149C978" w14:textId="77777777" w:rsidR="00857F2D" w:rsidRPr="00F96EC2" w:rsidRDefault="00857F2D" w:rsidP="00857F2D">
      <w:pPr>
        <w:pStyle w:val="NormalWeb"/>
        <w:numPr>
          <w:ilvl w:val="0"/>
          <w:numId w:val="21"/>
        </w:numPr>
        <w:jc w:val="both"/>
        <w:rPr>
          <w:rFonts w:ascii="Arial" w:hAnsi="Arial" w:cs="Arial"/>
        </w:rPr>
      </w:pPr>
      <w:r w:rsidRPr="00F96EC2">
        <w:rPr>
          <w:rStyle w:val="bzpyqfadein"/>
          <w:rFonts w:ascii="Arial" w:hAnsi="Arial" w:cs="Arial"/>
        </w:rPr>
        <w:t>Estrategias pedagógicas.</w:t>
      </w:r>
    </w:p>
    <w:p w14:paraId="46C2D0B1" w14:textId="77777777" w:rsidR="00857F2D" w:rsidRPr="00F96EC2" w:rsidRDefault="00857F2D" w:rsidP="00857F2D">
      <w:pPr>
        <w:pStyle w:val="NormalWeb"/>
        <w:numPr>
          <w:ilvl w:val="0"/>
          <w:numId w:val="21"/>
        </w:numPr>
        <w:jc w:val="both"/>
        <w:rPr>
          <w:rFonts w:ascii="Arial" w:hAnsi="Arial" w:cs="Arial"/>
        </w:rPr>
      </w:pPr>
      <w:r w:rsidRPr="00F96EC2">
        <w:rPr>
          <w:rStyle w:val="bzpyqfadein"/>
          <w:rFonts w:ascii="Arial" w:hAnsi="Arial" w:cs="Arial"/>
        </w:rPr>
        <w:t>Seguimiento y evaluación.</w:t>
      </w:r>
    </w:p>
    <w:p w14:paraId="3ACCF6CF" w14:textId="77777777" w:rsidR="00857F2D" w:rsidRPr="00F96EC2" w:rsidRDefault="00857F2D" w:rsidP="00857F2D">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14:paraId="64253B3D" w14:textId="77777777" w:rsidR="00857F2D" w:rsidRPr="00F96EC2" w:rsidRDefault="00857F2D" w:rsidP="00857F2D">
      <w:pPr>
        <w:pStyle w:val="Ttulo2"/>
        <w:rPr>
          <w:rFonts w:ascii="Arial" w:hAnsi="Arial" w:cs="Arial"/>
          <w:color w:val="auto"/>
          <w:sz w:val="24"/>
          <w:szCs w:val="24"/>
        </w:rPr>
      </w:pPr>
      <w:r w:rsidRPr="00F96EC2">
        <w:rPr>
          <w:rStyle w:val="bzpyqfadein"/>
          <w:rFonts w:ascii="Arial" w:hAnsi="Arial" w:cs="Arial"/>
          <w:b/>
          <w:color w:val="auto"/>
          <w:sz w:val="24"/>
          <w:szCs w:val="24"/>
        </w:rPr>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14:paraId="035E7D6A" w14:textId="77777777" w:rsidR="00857F2D" w:rsidRPr="00F96EC2" w:rsidRDefault="00857F2D" w:rsidP="00857F2D">
      <w:pPr>
        <w:pStyle w:val="NormalWeb"/>
        <w:numPr>
          <w:ilvl w:val="0"/>
          <w:numId w:val="22"/>
        </w:numPr>
        <w:jc w:val="both"/>
        <w:rPr>
          <w:rFonts w:ascii="Arial" w:hAnsi="Arial" w:cs="Arial"/>
        </w:rPr>
      </w:pPr>
      <w:r w:rsidRPr="00F96EC2">
        <w:rPr>
          <w:rStyle w:val="bzpyqfadein"/>
          <w:rFonts w:ascii="Arial" w:hAnsi="Arial" w:cs="Arial"/>
        </w:rPr>
        <w:t>Flexibilización curricular.</w:t>
      </w:r>
    </w:p>
    <w:p w14:paraId="5AFDEE59" w14:textId="77777777" w:rsidR="00857F2D" w:rsidRPr="00F96EC2" w:rsidRDefault="00857F2D" w:rsidP="00857F2D">
      <w:pPr>
        <w:pStyle w:val="NormalWeb"/>
        <w:numPr>
          <w:ilvl w:val="0"/>
          <w:numId w:val="22"/>
        </w:numPr>
        <w:jc w:val="both"/>
        <w:rPr>
          <w:rFonts w:ascii="Arial" w:hAnsi="Arial" w:cs="Arial"/>
        </w:rPr>
      </w:pPr>
      <w:r w:rsidRPr="00F96EC2">
        <w:rPr>
          <w:rStyle w:val="bzpyqfadein"/>
          <w:rFonts w:ascii="Arial" w:hAnsi="Arial" w:cs="Arial"/>
        </w:rPr>
        <w:t>Adaptación de metodologías.</w:t>
      </w:r>
    </w:p>
    <w:p w14:paraId="5AADB7EE" w14:textId="77777777" w:rsidR="00857F2D" w:rsidRPr="00F96EC2" w:rsidRDefault="00857F2D" w:rsidP="00857F2D">
      <w:pPr>
        <w:pStyle w:val="NormalWeb"/>
        <w:numPr>
          <w:ilvl w:val="0"/>
          <w:numId w:val="22"/>
        </w:numPr>
        <w:jc w:val="both"/>
        <w:rPr>
          <w:rFonts w:ascii="Arial" w:hAnsi="Arial" w:cs="Arial"/>
        </w:rPr>
      </w:pPr>
      <w:r w:rsidRPr="00F96EC2">
        <w:rPr>
          <w:rStyle w:val="bzpyqfadein"/>
          <w:rFonts w:ascii="Arial" w:hAnsi="Arial" w:cs="Arial"/>
        </w:rPr>
        <w:t>Ajustes en los procesos de evaluación.</w:t>
      </w:r>
    </w:p>
    <w:p w14:paraId="5575F901" w14:textId="77777777" w:rsidR="00857F2D" w:rsidRPr="00F96EC2" w:rsidRDefault="00857F2D" w:rsidP="00857F2D">
      <w:pPr>
        <w:pStyle w:val="NormalWeb"/>
        <w:numPr>
          <w:ilvl w:val="0"/>
          <w:numId w:val="22"/>
        </w:numPr>
        <w:spacing w:before="0" w:beforeAutospacing="0" w:after="0" w:afterAutospacing="0"/>
        <w:jc w:val="both"/>
        <w:rPr>
          <w:rFonts w:ascii="Arial" w:hAnsi="Arial" w:cs="Arial"/>
        </w:rPr>
      </w:pPr>
      <w:r w:rsidRPr="00F96EC2">
        <w:rPr>
          <w:rStyle w:val="bzpyqfadein"/>
          <w:rFonts w:ascii="Arial" w:hAnsi="Arial" w:cs="Arial"/>
        </w:rPr>
        <w:t>Uso de recursos didácticos diversos.</w:t>
      </w:r>
    </w:p>
    <w:p w14:paraId="29DE8982" w14:textId="77777777" w:rsidR="00857F2D" w:rsidRPr="00F96EC2" w:rsidRDefault="00857F2D" w:rsidP="00857F2D">
      <w:pPr>
        <w:pStyle w:val="NormalWeb"/>
        <w:numPr>
          <w:ilvl w:val="0"/>
          <w:numId w:val="22"/>
        </w:numPr>
        <w:spacing w:before="0" w:beforeAutospacing="0" w:after="0" w:afterAutospacing="0"/>
        <w:jc w:val="both"/>
        <w:rPr>
          <w:rFonts w:ascii="Arial" w:hAnsi="Arial" w:cs="Arial"/>
        </w:rPr>
      </w:pPr>
      <w:r w:rsidRPr="00F96EC2">
        <w:rPr>
          <w:rStyle w:val="bzpyqfadein"/>
          <w:rFonts w:ascii="Arial" w:hAnsi="Arial" w:cs="Arial"/>
        </w:rPr>
        <w:lastRenderedPageBreak/>
        <w:t>Apoyos tecnológicos y humanos.</w:t>
      </w:r>
    </w:p>
    <w:p w14:paraId="594E1A84" w14:textId="77777777" w:rsidR="00857F2D" w:rsidRDefault="00857F2D" w:rsidP="00857F2D">
      <w:pPr>
        <w:pStyle w:val="Ttulo2"/>
        <w:spacing w:before="0" w:after="0"/>
        <w:rPr>
          <w:rStyle w:val="bzpyqfadein"/>
          <w:rFonts w:ascii="Arial" w:hAnsi="Arial" w:cs="Arial"/>
          <w:b/>
          <w:color w:val="auto"/>
          <w:sz w:val="24"/>
          <w:szCs w:val="24"/>
        </w:rPr>
      </w:pPr>
    </w:p>
    <w:p w14:paraId="245C0F13" w14:textId="77777777"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14:paraId="7ABB0C90" w14:textId="77777777" w:rsidR="00857F2D" w:rsidRPr="00F96EC2" w:rsidRDefault="00857F2D" w:rsidP="00857F2D">
      <w:pPr>
        <w:pStyle w:val="NormalWeb"/>
        <w:numPr>
          <w:ilvl w:val="0"/>
          <w:numId w:val="23"/>
        </w:numPr>
        <w:spacing w:before="0" w:beforeAutospacing="0" w:after="0" w:afterAutospacing="0"/>
        <w:jc w:val="both"/>
        <w:rPr>
          <w:rFonts w:ascii="Arial" w:hAnsi="Arial" w:cs="Arial"/>
        </w:rPr>
      </w:pPr>
      <w:r w:rsidRPr="00F96EC2">
        <w:rPr>
          <w:rStyle w:val="bzpyqfadein"/>
          <w:rFonts w:ascii="Arial" w:hAnsi="Arial" w:cs="Arial"/>
        </w:rPr>
        <w:t>Múltiples formas de representación de la información.</w:t>
      </w:r>
    </w:p>
    <w:p w14:paraId="74DDE725" w14:textId="77777777" w:rsidR="00857F2D" w:rsidRPr="00F96EC2" w:rsidRDefault="00857F2D" w:rsidP="00857F2D">
      <w:pPr>
        <w:pStyle w:val="NormalWeb"/>
        <w:numPr>
          <w:ilvl w:val="0"/>
          <w:numId w:val="23"/>
        </w:numPr>
        <w:spacing w:before="0" w:beforeAutospacing="0" w:after="0" w:afterAutospacing="0"/>
        <w:jc w:val="both"/>
        <w:rPr>
          <w:rFonts w:ascii="Arial" w:hAnsi="Arial" w:cs="Arial"/>
        </w:rPr>
      </w:pPr>
      <w:r w:rsidRPr="00F96EC2">
        <w:rPr>
          <w:rStyle w:val="bzpyqfadein"/>
          <w:rFonts w:ascii="Arial" w:hAnsi="Arial" w:cs="Arial"/>
        </w:rPr>
        <w:t>Múltiples formas de expresión del aprendizaje.</w:t>
      </w:r>
    </w:p>
    <w:p w14:paraId="7FF979F0" w14:textId="77777777" w:rsidR="00857F2D" w:rsidRPr="00F96EC2" w:rsidRDefault="00857F2D" w:rsidP="00857F2D">
      <w:pPr>
        <w:pStyle w:val="NormalWeb"/>
        <w:numPr>
          <w:ilvl w:val="0"/>
          <w:numId w:val="23"/>
        </w:numPr>
        <w:spacing w:before="0" w:beforeAutospacing="0" w:after="0" w:afterAutospacing="0"/>
        <w:jc w:val="both"/>
        <w:rPr>
          <w:rFonts w:ascii="Arial" w:hAnsi="Arial" w:cs="Arial"/>
        </w:rPr>
      </w:pPr>
      <w:r w:rsidRPr="00F96EC2">
        <w:rPr>
          <w:rStyle w:val="bzpyqfadein"/>
          <w:rFonts w:ascii="Arial" w:hAnsi="Arial" w:cs="Arial"/>
        </w:rPr>
        <w:t>Múltiples formas de participación y motivación.</w:t>
      </w:r>
    </w:p>
    <w:p w14:paraId="20C7E400" w14:textId="77777777" w:rsidR="00857F2D" w:rsidRDefault="00857F2D" w:rsidP="00857F2D">
      <w:pPr>
        <w:pStyle w:val="Ttulo2"/>
        <w:spacing w:before="0"/>
        <w:rPr>
          <w:rStyle w:val="bzpyqfadein"/>
          <w:rFonts w:ascii="Arial" w:hAnsi="Arial" w:cs="Arial"/>
          <w:b/>
          <w:color w:val="auto"/>
          <w:sz w:val="24"/>
          <w:szCs w:val="24"/>
        </w:rPr>
      </w:pPr>
    </w:p>
    <w:p w14:paraId="2F829890" w14:textId="77777777"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14:paraId="40238782" w14:textId="77777777" w:rsidR="00857F2D" w:rsidRPr="00F96EC2" w:rsidRDefault="00857F2D" w:rsidP="00857F2D">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rPr>
        <w:t>Ritmos y estilos de aprendizaje.</w:t>
      </w:r>
    </w:p>
    <w:p w14:paraId="2E124CBC" w14:textId="77777777" w:rsidR="00857F2D" w:rsidRPr="00F96EC2" w:rsidRDefault="00857F2D" w:rsidP="00857F2D">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rPr>
        <w:t>Diversidad de estrategias evaluativas.</w:t>
      </w:r>
    </w:p>
    <w:p w14:paraId="0F169F38" w14:textId="77777777" w:rsidR="00857F2D" w:rsidRPr="00F96EC2" w:rsidRDefault="00857F2D" w:rsidP="00857F2D">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rPr>
        <w:t>Reconocimiento de avances individuales.</w:t>
      </w:r>
    </w:p>
    <w:p w14:paraId="71E6CF6D" w14:textId="77777777" w:rsidR="00857F2D" w:rsidRPr="00F96EC2" w:rsidRDefault="00857F2D" w:rsidP="00857F2D">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14:paraId="3EB08F9E" w14:textId="77777777" w:rsidR="00857F2D" w:rsidRDefault="00857F2D" w:rsidP="00857F2D">
      <w:pPr>
        <w:pStyle w:val="Ttulo2"/>
        <w:spacing w:before="0"/>
        <w:jc w:val="center"/>
        <w:rPr>
          <w:rStyle w:val="bzpyqfadein"/>
          <w:rFonts w:ascii="Arial" w:hAnsi="Arial" w:cs="Arial"/>
          <w:b/>
          <w:color w:val="auto"/>
          <w:sz w:val="24"/>
          <w:szCs w:val="24"/>
        </w:rPr>
      </w:pPr>
    </w:p>
    <w:p w14:paraId="16828687" w14:textId="77777777" w:rsidR="00857F2D" w:rsidRPr="00F96EC2" w:rsidRDefault="00857F2D" w:rsidP="00857F2D">
      <w:pPr>
        <w:pStyle w:val="Ttulo2"/>
        <w:spacing w:before="0" w:after="0"/>
        <w:jc w:val="center"/>
        <w:rPr>
          <w:rFonts w:ascii="Arial" w:hAnsi="Arial" w:cs="Arial"/>
          <w:b/>
          <w:color w:val="auto"/>
          <w:sz w:val="24"/>
          <w:szCs w:val="24"/>
          <w:lang w:eastAsia="es-CO"/>
        </w:rPr>
      </w:pPr>
      <w:r w:rsidRPr="00F96EC2">
        <w:rPr>
          <w:rStyle w:val="bzpyqfadein"/>
          <w:rFonts w:ascii="Arial" w:hAnsi="Arial" w:cs="Arial"/>
          <w:b/>
          <w:color w:val="auto"/>
          <w:sz w:val="24"/>
          <w:szCs w:val="24"/>
        </w:rPr>
        <w:t>Organización institucional para la inclusión</w:t>
      </w:r>
    </w:p>
    <w:p w14:paraId="286FB2A0" w14:textId="77777777" w:rsidR="00857F2D" w:rsidRDefault="00857F2D" w:rsidP="00857F2D">
      <w:pPr>
        <w:pStyle w:val="Ttulo3"/>
        <w:spacing w:before="0"/>
        <w:rPr>
          <w:rStyle w:val="bzpyqfadein"/>
          <w:rFonts w:ascii="Arial" w:hAnsi="Arial" w:cs="Arial"/>
          <w:b/>
          <w:color w:val="auto"/>
        </w:rPr>
      </w:pPr>
    </w:p>
    <w:p w14:paraId="602465D6" w14:textId="77777777" w:rsidR="00857F2D" w:rsidRPr="00F96EC2" w:rsidRDefault="00857F2D" w:rsidP="00857F2D">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Comité de inclusión:</w:t>
      </w:r>
      <w:r w:rsidRPr="00F96EC2">
        <w:rPr>
          <w:rStyle w:val="bzpyqfadein"/>
          <w:rFonts w:ascii="Arial" w:hAnsi="Arial" w:cs="Arial"/>
          <w:color w:val="auto"/>
          <w:sz w:val="24"/>
          <w:szCs w:val="24"/>
        </w:rPr>
        <w:t xml:space="preserve"> La Institución Educativa Julio Restrepo contará con un comité de inclusión encargado de:</w:t>
      </w:r>
    </w:p>
    <w:p w14:paraId="6F63A80B" w14:textId="77777777" w:rsidR="00857F2D" w:rsidRPr="00F96EC2" w:rsidRDefault="00857F2D" w:rsidP="00857F2D">
      <w:pPr>
        <w:pStyle w:val="NormalWeb"/>
        <w:numPr>
          <w:ilvl w:val="0"/>
          <w:numId w:val="25"/>
        </w:numPr>
        <w:spacing w:before="0" w:beforeAutospacing="0" w:after="0" w:afterAutospacing="0"/>
        <w:jc w:val="both"/>
        <w:rPr>
          <w:rFonts w:ascii="Arial" w:hAnsi="Arial" w:cs="Arial"/>
        </w:rPr>
      </w:pPr>
      <w:r w:rsidRPr="00F96EC2">
        <w:rPr>
          <w:rStyle w:val="bzpyqfadein"/>
          <w:rFonts w:ascii="Arial" w:hAnsi="Arial" w:cs="Arial"/>
        </w:rPr>
        <w:t>Hacer seguimiento a los procesos de atención a estudiantes con discapacidad.</w:t>
      </w:r>
    </w:p>
    <w:p w14:paraId="5D329E03" w14:textId="77777777" w:rsidR="00857F2D" w:rsidRPr="00F96EC2" w:rsidRDefault="00857F2D" w:rsidP="00857F2D">
      <w:pPr>
        <w:pStyle w:val="NormalWeb"/>
        <w:numPr>
          <w:ilvl w:val="0"/>
          <w:numId w:val="25"/>
        </w:numPr>
        <w:spacing w:before="0" w:beforeAutospacing="0" w:after="0" w:afterAutospacing="0"/>
        <w:jc w:val="both"/>
        <w:rPr>
          <w:rFonts w:ascii="Arial" w:hAnsi="Arial" w:cs="Arial"/>
        </w:rPr>
      </w:pPr>
      <w:r w:rsidRPr="00F96EC2">
        <w:rPr>
          <w:rStyle w:val="bzpyqfadein"/>
          <w:rFonts w:ascii="Arial" w:hAnsi="Arial" w:cs="Arial"/>
        </w:rPr>
        <w:t>Orientar a los docentes en la implementación de estrategias inclusivas.</w:t>
      </w:r>
    </w:p>
    <w:p w14:paraId="79E4C835" w14:textId="77777777" w:rsidR="00857F2D" w:rsidRPr="00F96EC2" w:rsidRDefault="00857F2D" w:rsidP="00857F2D">
      <w:pPr>
        <w:pStyle w:val="NormalWeb"/>
        <w:numPr>
          <w:ilvl w:val="0"/>
          <w:numId w:val="25"/>
        </w:numPr>
        <w:spacing w:before="0" w:beforeAutospacing="0" w:after="0" w:afterAutospacing="0"/>
        <w:jc w:val="both"/>
        <w:rPr>
          <w:rFonts w:ascii="Arial" w:hAnsi="Arial" w:cs="Arial"/>
        </w:rPr>
      </w:pPr>
      <w:r w:rsidRPr="00F96EC2">
        <w:rPr>
          <w:rStyle w:val="bzpyqfadein"/>
          <w:rFonts w:ascii="Arial" w:hAnsi="Arial" w:cs="Arial"/>
        </w:rPr>
        <w:t>Apoyar la toma de decisiones institucionales.</w:t>
      </w:r>
    </w:p>
    <w:p w14:paraId="58E18167" w14:textId="77777777" w:rsidR="00857F2D" w:rsidRDefault="00857F2D" w:rsidP="00857F2D">
      <w:pPr>
        <w:pStyle w:val="Ttulo3"/>
        <w:spacing w:before="0"/>
        <w:rPr>
          <w:rStyle w:val="bzpyqfadein"/>
          <w:rFonts w:ascii="Arial" w:hAnsi="Arial" w:cs="Arial"/>
          <w:b/>
          <w:color w:val="auto"/>
        </w:rPr>
      </w:pPr>
    </w:p>
    <w:p w14:paraId="5E2E38D6" w14:textId="77777777" w:rsidR="00857F2D" w:rsidRPr="00F96EC2" w:rsidRDefault="00857F2D" w:rsidP="00857F2D">
      <w:pPr>
        <w:pStyle w:val="Ttulo3"/>
        <w:spacing w:before="0" w:after="0"/>
        <w:rPr>
          <w:rFonts w:ascii="Arial" w:hAnsi="Arial" w:cs="Arial"/>
          <w:b/>
          <w:color w:val="auto"/>
          <w:sz w:val="24"/>
          <w:szCs w:val="24"/>
        </w:rPr>
      </w:pPr>
      <w:r w:rsidRPr="00F96EC2">
        <w:rPr>
          <w:rStyle w:val="bzpyqfadein"/>
          <w:rFonts w:ascii="Arial" w:hAnsi="Arial" w:cs="Arial"/>
          <w:b/>
          <w:color w:val="auto"/>
          <w:sz w:val="24"/>
          <w:szCs w:val="24"/>
        </w:rPr>
        <w:t>Roles y responsabilidades</w:t>
      </w:r>
    </w:p>
    <w:p w14:paraId="2E476394" w14:textId="77777777" w:rsidR="00857F2D" w:rsidRPr="00F96EC2" w:rsidRDefault="00857F2D" w:rsidP="00857F2D">
      <w:pPr>
        <w:pStyle w:val="NormalWeb"/>
        <w:numPr>
          <w:ilvl w:val="0"/>
          <w:numId w:val="26"/>
        </w:numPr>
        <w:spacing w:before="0" w:beforeAutospacing="0" w:after="0" w:afterAutospacing="0"/>
        <w:jc w:val="both"/>
        <w:rPr>
          <w:rFonts w:ascii="Arial" w:hAnsi="Arial" w:cs="Arial"/>
        </w:rPr>
      </w:pPr>
      <w:r w:rsidRPr="00F96EC2">
        <w:rPr>
          <w:rStyle w:val="bzpyqfadein"/>
          <w:rFonts w:ascii="Arial" w:hAnsi="Arial" w:cs="Arial"/>
          <w:b/>
          <w:bCs/>
        </w:rPr>
        <w:t>Docentes:</w:t>
      </w:r>
      <w:r w:rsidRPr="00F96EC2">
        <w:rPr>
          <w:rStyle w:val="bzpyqfadein"/>
          <w:rFonts w:ascii="Arial" w:hAnsi="Arial" w:cs="Arial"/>
        </w:rPr>
        <w:t xml:space="preserve"> Implementar ajustes razonables y estrategias pedagógicas inclusivas.</w:t>
      </w:r>
    </w:p>
    <w:p w14:paraId="03C3E595" w14:textId="77777777" w:rsidR="00857F2D" w:rsidRPr="00F96EC2" w:rsidRDefault="00857F2D" w:rsidP="00857F2D">
      <w:pPr>
        <w:pStyle w:val="NormalWeb"/>
        <w:numPr>
          <w:ilvl w:val="0"/>
          <w:numId w:val="26"/>
        </w:numPr>
        <w:spacing w:before="0" w:beforeAutospacing="0" w:after="0" w:afterAutospacing="0"/>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14:paraId="0D4B3D2E" w14:textId="77777777" w:rsidR="00857F2D" w:rsidRPr="00F96EC2" w:rsidRDefault="00857F2D" w:rsidP="00857F2D">
      <w:pPr>
        <w:pStyle w:val="NormalWeb"/>
        <w:numPr>
          <w:ilvl w:val="0"/>
          <w:numId w:val="26"/>
        </w:numPr>
        <w:spacing w:before="0" w:beforeAutospacing="0" w:after="0" w:afterAutospacing="0"/>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14:paraId="1A76BC18" w14:textId="77777777" w:rsidR="00857F2D" w:rsidRPr="00F96EC2" w:rsidRDefault="00857F2D" w:rsidP="00857F2D">
      <w:pPr>
        <w:pStyle w:val="NormalWeb"/>
        <w:numPr>
          <w:ilvl w:val="0"/>
          <w:numId w:val="26"/>
        </w:numPr>
        <w:spacing w:before="0" w:beforeAutospacing="0" w:after="0" w:afterAutospacing="0"/>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14:paraId="2F96DE66" w14:textId="77777777" w:rsidR="00857F2D" w:rsidRDefault="00857F2D" w:rsidP="00857F2D">
      <w:pPr>
        <w:pStyle w:val="Ttulo2"/>
        <w:spacing w:before="0" w:after="0"/>
        <w:rPr>
          <w:rStyle w:val="bzpyqfadein"/>
          <w:rFonts w:ascii="Arial" w:hAnsi="Arial" w:cs="Arial"/>
          <w:b/>
          <w:color w:val="auto"/>
          <w:sz w:val="24"/>
          <w:szCs w:val="24"/>
        </w:rPr>
      </w:pPr>
    </w:p>
    <w:p w14:paraId="581AA8E7" w14:textId="6D3F4715"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Articulación intersectorial:</w:t>
      </w:r>
      <w:r w:rsidRPr="00F96EC2">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11CE8B00" w14:textId="77777777"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Formación docente:</w:t>
      </w:r>
      <w:r w:rsidRPr="00F96EC2">
        <w:rPr>
          <w:rStyle w:val="bzpyqfadein"/>
          <w:rFonts w:ascii="Arial" w:hAnsi="Arial" w:cs="Arial"/>
          <w:color w:val="auto"/>
          <w:sz w:val="24"/>
          <w:szCs w:val="24"/>
        </w:rPr>
        <w:t xml:space="preserve"> La Institución Educativa Julio Restrepo promueve procesos de formación continua en:</w:t>
      </w:r>
    </w:p>
    <w:p w14:paraId="3BB733C0" w14:textId="77777777" w:rsidR="00857F2D" w:rsidRPr="00F96EC2" w:rsidRDefault="00857F2D" w:rsidP="00857F2D">
      <w:pPr>
        <w:pStyle w:val="NormalWeb"/>
        <w:numPr>
          <w:ilvl w:val="0"/>
          <w:numId w:val="27"/>
        </w:numPr>
        <w:spacing w:before="0" w:beforeAutospacing="0" w:after="0" w:afterAutospacing="0"/>
        <w:jc w:val="both"/>
        <w:rPr>
          <w:rFonts w:ascii="Arial" w:hAnsi="Arial" w:cs="Arial"/>
        </w:rPr>
      </w:pPr>
      <w:r w:rsidRPr="00F96EC2">
        <w:rPr>
          <w:rStyle w:val="bzpyqfadein"/>
          <w:rFonts w:ascii="Arial" w:hAnsi="Arial" w:cs="Arial"/>
        </w:rPr>
        <w:t>Educación inclusiva.</w:t>
      </w:r>
    </w:p>
    <w:p w14:paraId="7E4921CA" w14:textId="77777777" w:rsidR="00857F2D" w:rsidRPr="00F96EC2" w:rsidRDefault="00857F2D" w:rsidP="00857F2D">
      <w:pPr>
        <w:pStyle w:val="NormalWeb"/>
        <w:numPr>
          <w:ilvl w:val="0"/>
          <w:numId w:val="27"/>
        </w:numPr>
        <w:spacing w:before="0" w:beforeAutospacing="0" w:after="0" w:afterAutospacing="0"/>
        <w:jc w:val="both"/>
        <w:rPr>
          <w:rFonts w:ascii="Arial" w:hAnsi="Arial" w:cs="Arial"/>
        </w:rPr>
      </w:pPr>
      <w:r w:rsidRPr="00F96EC2">
        <w:rPr>
          <w:rStyle w:val="bzpyqfadein"/>
          <w:rFonts w:ascii="Arial" w:hAnsi="Arial" w:cs="Arial"/>
        </w:rPr>
        <w:t>Diseño Universal para el Aprendizaje (DUA).</w:t>
      </w:r>
    </w:p>
    <w:p w14:paraId="56A248CE" w14:textId="77777777" w:rsidR="00857F2D" w:rsidRPr="00F96EC2" w:rsidRDefault="00857F2D" w:rsidP="00857F2D">
      <w:pPr>
        <w:pStyle w:val="NormalWeb"/>
        <w:numPr>
          <w:ilvl w:val="0"/>
          <w:numId w:val="27"/>
        </w:numPr>
        <w:spacing w:before="0" w:beforeAutospacing="0" w:after="0" w:afterAutospacing="0"/>
        <w:jc w:val="both"/>
        <w:rPr>
          <w:rFonts w:ascii="Arial" w:hAnsi="Arial" w:cs="Arial"/>
        </w:rPr>
      </w:pPr>
      <w:r w:rsidRPr="00F96EC2">
        <w:rPr>
          <w:rStyle w:val="bzpyqfadein"/>
          <w:rFonts w:ascii="Arial" w:hAnsi="Arial" w:cs="Arial"/>
        </w:rPr>
        <w:t>Elaboración e implementación del PIAR.</w:t>
      </w:r>
    </w:p>
    <w:p w14:paraId="2ACFDB95" w14:textId="77777777" w:rsidR="00857F2D" w:rsidRPr="00F96EC2" w:rsidRDefault="00857F2D" w:rsidP="00857F2D">
      <w:pPr>
        <w:pStyle w:val="NormalWeb"/>
        <w:numPr>
          <w:ilvl w:val="0"/>
          <w:numId w:val="27"/>
        </w:numPr>
        <w:spacing w:before="0" w:beforeAutospacing="0" w:after="0" w:afterAutospacing="0"/>
        <w:jc w:val="both"/>
        <w:rPr>
          <w:rFonts w:ascii="Arial" w:hAnsi="Arial" w:cs="Arial"/>
        </w:rPr>
      </w:pPr>
      <w:r w:rsidRPr="00F96EC2">
        <w:rPr>
          <w:rStyle w:val="bzpyqfadein"/>
          <w:rFonts w:ascii="Arial" w:hAnsi="Arial" w:cs="Arial"/>
        </w:rPr>
        <w:t>Evaluación inclusiva.</w:t>
      </w:r>
    </w:p>
    <w:p w14:paraId="0327A751" w14:textId="77777777"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lastRenderedPageBreak/>
        <w:t>Participación de la familia:</w:t>
      </w:r>
      <w:r w:rsidRPr="00F96EC2">
        <w:rPr>
          <w:rStyle w:val="bzpyqfadein"/>
          <w:rFonts w:ascii="Arial" w:hAnsi="Arial" w:cs="Arial"/>
          <w:color w:val="auto"/>
          <w:sz w:val="24"/>
          <w:szCs w:val="24"/>
        </w:rPr>
        <w:t xml:space="preserve"> La familia es un actor fundamental en el proceso educativo, por lo cual:</w:t>
      </w:r>
    </w:p>
    <w:p w14:paraId="234A8D25" w14:textId="77777777" w:rsidR="00857F2D" w:rsidRPr="00F96EC2" w:rsidRDefault="00857F2D" w:rsidP="00857F2D">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Participa en la construcción y seguimiento del PIAR.</w:t>
      </w:r>
    </w:p>
    <w:p w14:paraId="7E157931" w14:textId="77777777" w:rsidR="00857F2D" w:rsidRPr="00F96EC2" w:rsidRDefault="00857F2D" w:rsidP="00857F2D">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Recibe orientación permanente.</w:t>
      </w:r>
    </w:p>
    <w:p w14:paraId="18D738DA" w14:textId="77777777" w:rsidR="00857F2D" w:rsidRPr="00F96EC2" w:rsidRDefault="00857F2D" w:rsidP="00857F2D">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Se promueve la corresponsabilidad en el proceso formativo.</w:t>
      </w:r>
    </w:p>
    <w:p w14:paraId="13ACB3FA" w14:textId="77777777"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Accesibilidad:</w:t>
      </w:r>
      <w:r w:rsidRPr="00F96EC2">
        <w:rPr>
          <w:rStyle w:val="bzpyqfadein"/>
          <w:rFonts w:ascii="Arial" w:hAnsi="Arial" w:cs="Arial"/>
          <w:color w:val="auto"/>
          <w:sz w:val="24"/>
          <w:szCs w:val="24"/>
        </w:rPr>
        <w:t xml:space="preserve"> La Institución Educativa Julio Restrepo garantiza condiciones de accesibilidad:</w:t>
      </w:r>
    </w:p>
    <w:p w14:paraId="63813ACF" w14:textId="77777777" w:rsidR="00857F2D" w:rsidRPr="00F96EC2" w:rsidRDefault="00857F2D" w:rsidP="00857F2D">
      <w:pPr>
        <w:pStyle w:val="NormalWeb"/>
        <w:numPr>
          <w:ilvl w:val="0"/>
          <w:numId w:val="29"/>
        </w:numPr>
        <w:spacing w:before="0" w:beforeAutospacing="0" w:after="0" w:afterAutospacing="0"/>
        <w:jc w:val="both"/>
        <w:rPr>
          <w:rFonts w:ascii="Arial" w:hAnsi="Arial" w:cs="Arial"/>
        </w:rPr>
      </w:pPr>
      <w:r w:rsidRPr="00F96EC2">
        <w:rPr>
          <w:rStyle w:val="bzpyqfadein"/>
          <w:rFonts w:ascii="Arial" w:hAnsi="Arial" w:cs="Arial"/>
        </w:rPr>
        <w:t>Física.</w:t>
      </w:r>
    </w:p>
    <w:p w14:paraId="6FBA11DB" w14:textId="77777777" w:rsidR="00857F2D" w:rsidRPr="00F96EC2" w:rsidRDefault="00857F2D" w:rsidP="00857F2D">
      <w:pPr>
        <w:pStyle w:val="NormalWeb"/>
        <w:numPr>
          <w:ilvl w:val="0"/>
          <w:numId w:val="29"/>
        </w:numPr>
        <w:spacing w:before="0" w:beforeAutospacing="0" w:after="0" w:afterAutospacing="0"/>
        <w:rPr>
          <w:rFonts w:ascii="Arial" w:hAnsi="Arial" w:cs="Arial"/>
        </w:rPr>
      </w:pPr>
      <w:r w:rsidRPr="00F96EC2">
        <w:rPr>
          <w:rStyle w:val="bzpyqfadein"/>
          <w:rFonts w:ascii="Arial" w:hAnsi="Arial" w:cs="Arial"/>
        </w:rPr>
        <w:t>Comunicativa.</w:t>
      </w:r>
    </w:p>
    <w:p w14:paraId="504BE5A9" w14:textId="77777777" w:rsidR="00857F2D" w:rsidRPr="00F96EC2" w:rsidRDefault="00857F2D" w:rsidP="00857F2D">
      <w:pPr>
        <w:pStyle w:val="NormalWeb"/>
        <w:numPr>
          <w:ilvl w:val="0"/>
          <w:numId w:val="29"/>
        </w:numPr>
        <w:spacing w:before="0" w:beforeAutospacing="0" w:after="0" w:afterAutospacing="0"/>
        <w:rPr>
          <w:rFonts w:ascii="Arial" w:hAnsi="Arial" w:cs="Arial"/>
        </w:rPr>
      </w:pPr>
      <w:r w:rsidRPr="00F96EC2">
        <w:rPr>
          <w:rStyle w:val="bzpyqfadein"/>
          <w:rFonts w:ascii="Arial" w:hAnsi="Arial" w:cs="Arial"/>
        </w:rPr>
        <w:t>Tecnológica.</w:t>
      </w:r>
    </w:p>
    <w:p w14:paraId="0AB65BD7" w14:textId="77777777"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La institución promueve una cultura inclusiva basada en:</w:t>
      </w:r>
    </w:p>
    <w:p w14:paraId="10EDF99C" w14:textId="77777777" w:rsidR="00857F2D" w:rsidRPr="00F96EC2" w:rsidRDefault="00857F2D" w:rsidP="00857F2D">
      <w:pPr>
        <w:pStyle w:val="NormalWeb"/>
        <w:numPr>
          <w:ilvl w:val="0"/>
          <w:numId w:val="30"/>
        </w:numPr>
        <w:spacing w:before="0" w:beforeAutospacing="0" w:after="0" w:afterAutospacing="0"/>
        <w:jc w:val="both"/>
        <w:rPr>
          <w:rFonts w:ascii="Arial" w:hAnsi="Arial" w:cs="Arial"/>
        </w:rPr>
      </w:pPr>
      <w:r w:rsidRPr="00F96EC2">
        <w:rPr>
          <w:rStyle w:val="bzpyqfadein"/>
          <w:rFonts w:ascii="Arial" w:hAnsi="Arial" w:cs="Arial"/>
        </w:rPr>
        <w:t>El respeto por la diversidad.</w:t>
      </w:r>
    </w:p>
    <w:p w14:paraId="148D997C" w14:textId="77777777" w:rsidR="00857F2D" w:rsidRPr="00F96EC2" w:rsidRDefault="00857F2D" w:rsidP="00857F2D">
      <w:pPr>
        <w:pStyle w:val="NormalWeb"/>
        <w:numPr>
          <w:ilvl w:val="0"/>
          <w:numId w:val="30"/>
        </w:numPr>
        <w:spacing w:before="0" w:beforeAutospacing="0" w:after="0" w:afterAutospacing="0"/>
        <w:jc w:val="both"/>
        <w:rPr>
          <w:rFonts w:ascii="Arial" w:hAnsi="Arial" w:cs="Arial"/>
        </w:rPr>
      </w:pPr>
      <w:r w:rsidRPr="00F96EC2">
        <w:rPr>
          <w:rStyle w:val="bzpyqfadein"/>
          <w:rFonts w:ascii="Arial" w:hAnsi="Arial" w:cs="Arial"/>
        </w:rPr>
        <w:t>La eliminación de estigmas y barreras actitudinales.</w:t>
      </w:r>
    </w:p>
    <w:p w14:paraId="1745EC49" w14:textId="77777777" w:rsidR="00857F2D" w:rsidRPr="00F96EC2" w:rsidRDefault="00857F2D" w:rsidP="00857F2D">
      <w:pPr>
        <w:pStyle w:val="NormalWeb"/>
        <w:numPr>
          <w:ilvl w:val="0"/>
          <w:numId w:val="30"/>
        </w:numPr>
        <w:spacing w:before="0" w:beforeAutospacing="0" w:after="0" w:afterAutospacing="0"/>
        <w:jc w:val="both"/>
        <w:rPr>
          <w:rFonts w:ascii="Arial" w:hAnsi="Arial" w:cs="Arial"/>
        </w:rPr>
      </w:pPr>
      <w:r w:rsidRPr="00F96EC2">
        <w:rPr>
          <w:rStyle w:val="bzpyqfadein"/>
          <w:rFonts w:ascii="Arial" w:hAnsi="Arial" w:cs="Arial"/>
        </w:rPr>
        <w:t>La participación activa de toda la comunidad educativa.</w:t>
      </w:r>
    </w:p>
    <w:p w14:paraId="708675DF" w14:textId="77777777"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Seguimiento y mejoramiento continuo:</w:t>
      </w:r>
      <w:r w:rsidRPr="00F96EC2">
        <w:rPr>
          <w:rStyle w:val="bzpyqfadein"/>
          <w:rFonts w:ascii="Arial" w:hAnsi="Arial" w:cs="Arial"/>
          <w:color w:val="auto"/>
          <w:sz w:val="24"/>
          <w:szCs w:val="24"/>
        </w:rPr>
        <w:t xml:space="preserve"> La institución define indicadores de inclusión que permiten:</w:t>
      </w:r>
    </w:p>
    <w:p w14:paraId="7164E58B" w14:textId="77777777" w:rsidR="00857F2D" w:rsidRPr="00F96EC2" w:rsidRDefault="00857F2D" w:rsidP="00857F2D">
      <w:pPr>
        <w:pStyle w:val="NormalWeb"/>
        <w:numPr>
          <w:ilvl w:val="0"/>
          <w:numId w:val="31"/>
        </w:numPr>
        <w:spacing w:before="0" w:beforeAutospacing="0" w:after="0" w:afterAutospacing="0"/>
        <w:rPr>
          <w:rFonts w:ascii="Arial" w:hAnsi="Arial" w:cs="Arial"/>
        </w:rPr>
      </w:pPr>
      <w:r w:rsidRPr="00F96EC2">
        <w:rPr>
          <w:rStyle w:val="bzpyqfadein"/>
          <w:rFonts w:ascii="Arial" w:hAnsi="Arial" w:cs="Arial"/>
        </w:rPr>
        <w:t>Evaluar el impacto de las acciones implementadas.</w:t>
      </w:r>
    </w:p>
    <w:p w14:paraId="46C6F750" w14:textId="77777777" w:rsidR="00857F2D" w:rsidRPr="00F96EC2" w:rsidRDefault="00857F2D" w:rsidP="00857F2D">
      <w:pPr>
        <w:pStyle w:val="NormalWeb"/>
        <w:numPr>
          <w:ilvl w:val="0"/>
          <w:numId w:val="31"/>
        </w:numPr>
        <w:spacing w:before="0" w:beforeAutospacing="0" w:after="0" w:afterAutospacing="0"/>
        <w:rPr>
          <w:rFonts w:ascii="Arial" w:hAnsi="Arial" w:cs="Arial"/>
        </w:rPr>
      </w:pPr>
      <w:r w:rsidRPr="00F96EC2">
        <w:rPr>
          <w:rStyle w:val="bzpyqfadein"/>
          <w:rFonts w:ascii="Arial" w:hAnsi="Arial" w:cs="Arial"/>
        </w:rPr>
        <w:t>Realizar ajustes en los procesos.</w:t>
      </w:r>
    </w:p>
    <w:p w14:paraId="5A0A8E9A" w14:textId="77777777" w:rsidR="00857F2D" w:rsidRPr="00F96EC2" w:rsidRDefault="00857F2D" w:rsidP="00857F2D">
      <w:pPr>
        <w:pStyle w:val="NormalWeb"/>
        <w:numPr>
          <w:ilvl w:val="0"/>
          <w:numId w:val="31"/>
        </w:numPr>
        <w:spacing w:before="0" w:beforeAutospacing="0" w:after="0" w:afterAutospacing="0"/>
        <w:rPr>
          <w:rFonts w:ascii="Arial" w:hAnsi="Arial" w:cs="Arial"/>
        </w:rPr>
      </w:pPr>
      <w:r w:rsidRPr="00F96EC2">
        <w:rPr>
          <w:rStyle w:val="bzpyqfadein"/>
          <w:rFonts w:ascii="Arial" w:hAnsi="Arial" w:cs="Arial"/>
        </w:rPr>
        <w:t>Fortalecer la calidad educativa.</w:t>
      </w:r>
      <w:bookmarkStart w:id="0" w:name="_GoBack"/>
      <w:bookmarkEnd w:id="0"/>
    </w:p>
    <w:p w14:paraId="620DA247" w14:textId="77777777" w:rsidR="00857F2D" w:rsidRPr="00F96EC2" w:rsidRDefault="00857F2D" w:rsidP="00857F2D">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Articulación con la gestión institucional</w:t>
      </w:r>
      <w:r w:rsidRPr="00F96EC2">
        <w:rPr>
          <w:rStyle w:val="bzpyqfadein"/>
          <w:rFonts w:ascii="Arial" w:hAnsi="Arial" w:cs="Arial"/>
          <w:color w:val="auto"/>
          <w:sz w:val="24"/>
          <w:szCs w:val="24"/>
        </w:rPr>
        <w:t>: La ruta de inclusión en la Institución Educativa Julio Restrepo se articula con:</w:t>
      </w:r>
    </w:p>
    <w:p w14:paraId="4017730E" w14:textId="77777777" w:rsidR="00857F2D" w:rsidRPr="00F96EC2" w:rsidRDefault="00857F2D" w:rsidP="00857F2D">
      <w:pPr>
        <w:pStyle w:val="NormalWeb"/>
        <w:numPr>
          <w:ilvl w:val="0"/>
          <w:numId w:val="32"/>
        </w:numPr>
        <w:spacing w:before="0" w:beforeAutospacing="0" w:after="0" w:afterAutospacing="0"/>
        <w:rPr>
          <w:rFonts w:ascii="Arial" w:hAnsi="Arial" w:cs="Arial"/>
        </w:rPr>
      </w:pPr>
      <w:r w:rsidRPr="00F96EC2">
        <w:rPr>
          <w:rStyle w:val="bzpyqfadein"/>
          <w:rFonts w:ascii="Arial" w:hAnsi="Arial" w:cs="Arial"/>
        </w:rPr>
        <w:t>El Plan de Mejoramiento Institucional (PMI).</w:t>
      </w:r>
    </w:p>
    <w:p w14:paraId="5EA5C430" w14:textId="77777777" w:rsidR="00857F2D" w:rsidRPr="00F96EC2" w:rsidRDefault="00857F2D" w:rsidP="00857F2D">
      <w:pPr>
        <w:pStyle w:val="NormalWeb"/>
        <w:numPr>
          <w:ilvl w:val="0"/>
          <w:numId w:val="32"/>
        </w:numPr>
        <w:spacing w:before="0" w:beforeAutospacing="0" w:after="0" w:afterAutospacing="0"/>
        <w:rPr>
          <w:rFonts w:ascii="Arial" w:hAnsi="Arial" w:cs="Arial"/>
        </w:rPr>
      </w:pPr>
      <w:r w:rsidRPr="00F96EC2">
        <w:rPr>
          <w:rStyle w:val="bzpyqfadein"/>
          <w:rFonts w:ascii="Arial" w:hAnsi="Arial" w:cs="Arial"/>
        </w:rPr>
        <w:t>El Sistema Institucional de Evaluación (SIEE).</w:t>
      </w:r>
    </w:p>
    <w:p w14:paraId="1864590E" w14:textId="77777777" w:rsidR="00857F2D" w:rsidRPr="00F96EC2" w:rsidRDefault="00857F2D" w:rsidP="00857F2D">
      <w:pPr>
        <w:pStyle w:val="NormalWeb"/>
        <w:numPr>
          <w:ilvl w:val="0"/>
          <w:numId w:val="32"/>
        </w:numPr>
        <w:spacing w:before="0" w:beforeAutospacing="0" w:after="0" w:afterAutospacing="0"/>
        <w:rPr>
          <w:rFonts w:ascii="Arial" w:hAnsi="Arial" w:cs="Arial"/>
        </w:rPr>
      </w:pPr>
      <w:r w:rsidRPr="00F96EC2">
        <w:rPr>
          <w:rStyle w:val="bzpyqfadein"/>
          <w:rFonts w:ascii="Arial" w:hAnsi="Arial" w:cs="Arial"/>
        </w:rPr>
        <w:t>El Manual de Convivencia.</w:t>
      </w:r>
    </w:p>
    <w:p w14:paraId="5CB92BFA" w14:textId="77777777" w:rsidR="00857F2D" w:rsidRPr="00F96EC2" w:rsidRDefault="00857F2D" w:rsidP="00857F2D">
      <w:pPr>
        <w:pStyle w:val="NormalWeb"/>
        <w:numPr>
          <w:ilvl w:val="0"/>
          <w:numId w:val="32"/>
        </w:numPr>
        <w:spacing w:before="0" w:beforeAutospacing="0" w:after="0" w:afterAutospacing="0"/>
        <w:rPr>
          <w:rFonts w:ascii="Arial" w:hAnsi="Arial" w:cs="Arial"/>
        </w:rPr>
      </w:pPr>
      <w:r w:rsidRPr="00F96EC2">
        <w:rPr>
          <w:rStyle w:val="bzpyqfadein"/>
          <w:rFonts w:ascii="Arial" w:hAnsi="Arial" w:cs="Arial"/>
        </w:rPr>
        <w:t>Los planes de área y aula.</w:t>
      </w:r>
    </w:p>
    <w:p w14:paraId="46D8F102" w14:textId="77777777" w:rsidR="00857F2D" w:rsidRDefault="00857F2D" w:rsidP="00857F2D">
      <w:pPr>
        <w:spacing w:before="5" w:after="0" w:line="240" w:lineRule="auto"/>
        <w:ind w:left="461"/>
        <w:jc w:val="both"/>
        <w:rPr>
          <w:rFonts w:eastAsia="Arial" w:cs="Arial"/>
          <w:b/>
          <w:bCs/>
          <w:szCs w:val="24"/>
        </w:rPr>
      </w:pPr>
    </w:p>
    <w:p w14:paraId="441BDCBF" w14:textId="7FB0D0F4" w:rsidR="00C51F30" w:rsidRPr="00C51F30" w:rsidRDefault="00857F2D" w:rsidP="00C51F30">
      <w:pPr>
        <w:rPr>
          <w:lang w:val="en-US"/>
        </w:rPr>
      </w:pPr>
      <w:r>
        <w:rPr>
          <w:noProof/>
          <w:lang w:eastAsia="es-CO"/>
        </w:rPr>
        <w:lastRenderedPageBreak/>
        <w:drawing>
          <wp:inline distT="0" distB="0" distL="0" distR="0" wp14:anchorId="3D4D0EB6" wp14:editId="30BEE8F2">
            <wp:extent cx="6419850" cy="6610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21" t="17768" r="37747" b="18288"/>
                    <a:stretch/>
                  </pic:blipFill>
                  <pic:spPr bwMode="auto">
                    <a:xfrm>
                      <a:off x="0" y="0"/>
                      <a:ext cx="6425570" cy="6616240"/>
                    </a:xfrm>
                    <a:prstGeom prst="rect">
                      <a:avLst/>
                    </a:prstGeom>
                    <a:ln>
                      <a:noFill/>
                    </a:ln>
                    <a:extLst>
                      <a:ext uri="{53640926-AAD7-44D8-BBD7-CCE9431645EC}">
                        <a14:shadowObscured xmlns:a14="http://schemas.microsoft.com/office/drawing/2010/main"/>
                      </a:ext>
                    </a:extLst>
                  </pic:spPr>
                </pic:pic>
              </a:graphicData>
            </a:graphic>
          </wp:inline>
        </w:drawing>
      </w:r>
    </w:p>
    <w:sectPr w:rsidR="00C51F30" w:rsidRPr="00C51F30" w:rsidSect="001D5FE4">
      <w:headerReference w:type="even" r:id="rId10"/>
      <w:headerReference w:type="default" r:id="rId11"/>
      <w:footerReference w:type="even" r:id="rId12"/>
      <w:footerReference w:type="default" r:id="rId13"/>
      <w:headerReference w:type="first" r:id="rId14"/>
      <w:footerReference w:type="first" r:id="rId15"/>
      <w:pgSz w:w="12240" w:h="15840"/>
      <w:pgMar w:top="2157" w:right="1134" w:bottom="143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A7EA7" w14:textId="77777777" w:rsidR="003D6A0A" w:rsidRDefault="003D6A0A" w:rsidP="00E60CB8">
      <w:pPr>
        <w:spacing w:after="0" w:line="240" w:lineRule="auto"/>
      </w:pPr>
      <w:r>
        <w:separator/>
      </w:r>
    </w:p>
  </w:endnote>
  <w:endnote w:type="continuationSeparator" w:id="0">
    <w:p w14:paraId="4A8326DA" w14:textId="77777777" w:rsidR="003D6A0A" w:rsidRDefault="003D6A0A" w:rsidP="00E60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FECAD" w14:textId="77777777" w:rsidR="00857F2D" w:rsidRDefault="00857F2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28D3" w14:textId="208AD262" w:rsidR="00C04073" w:rsidRDefault="00CE75EA">
    <w:pPr>
      <w:pStyle w:val="Piedepgina"/>
    </w:pPr>
    <w:r>
      <w:rPr>
        <w:noProof/>
        <w:lang w:eastAsia="es-CO"/>
      </w:rPr>
      <w:drawing>
        <wp:anchor distT="0" distB="0" distL="114300" distR="114300" simplePos="0" relativeHeight="251659264" behindDoc="1" locked="0" layoutInCell="1" allowOverlap="1" wp14:anchorId="49EB916B" wp14:editId="65095F93">
          <wp:simplePos x="0" y="0"/>
          <wp:positionH relativeFrom="column">
            <wp:posOffset>-720090</wp:posOffset>
          </wp:positionH>
          <wp:positionV relativeFrom="paragraph">
            <wp:posOffset>-370678</wp:posOffset>
          </wp:positionV>
          <wp:extent cx="7771130" cy="989330"/>
          <wp:effectExtent l="0" t="0" r="1270" b="1270"/>
          <wp:wrapNone/>
          <wp:docPr id="1029774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163"/>
                  <a:stretch/>
                </pic:blipFill>
                <pic:spPr bwMode="auto">
                  <a:xfrm>
                    <a:off x="0" y="0"/>
                    <a:ext cx="7771130" cy="98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F862A" w14:textId="77777777" w:rsidR="00857F2D" w:rsidRDefault="00857F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3959E" w14:textId="77777777" w:rsidR="003D6A0A" w:rsidRDefault="003D6A0A" w:rsidP="00E60CB8">
      <w:pPr>
        <w:spacing w:after="0" w:line="240" w:lineRule="auto"/>
      </w:pPr>
      <w:r>
        <w:separator/>
      </w:r>
    </w:p>
  </w:footnote>
  <w:footnote w:type="continuationSeparator" w:id="0">
    <w:p w14:paraId="5086083C" w14:textId="77777777" w:rsidR="003D6A0A" w:rsidRDefault="003D6A0A" w:rsidP="00E60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6E491" w14:textId="3A4E201B" w:rsidR="00857F2D" w:rsidRDefault="00857F2D">
    <w:pPr>
      <w:pStyle w:val="Encabezado"/>
    </w:pPr>
    <w:r>
      <w:rPr>
        <w:noProof/>
      </w:rPr>
      <w:pict w14:anchorId="13B24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51610" o:spid="_x0000_s2050" type="#_x0000_t136" style="position:absolute;left:0;text-align:left;margin-left:0;margin-top:0;width:635.95pt;height:66.9pt;rotation:315;z-index:-251653120;mso-position-horizontal:center;mso-position-horizontal-relative:margin;mso-position-vertical:center;mso-position-vertical-relative:margin" o:allowincell="f" fillcolor="black" stroked="f">
          <v:fill opacity=".5"/>
          <v:textpath style="font-family:&quot;Arial&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D3F26" w14:textId="34FBFF35" w:rsidR="00E60CB8" w:rsidRDefault="00857F2D" w:rsidP="00AE0EC5">
    <w:pPr>
      <w:pStyle w:val="Encabezado"/>
      <w:jc w:val="right"/>
    </w:pPr>
    <w:r>
      <w:rPr>
        <w:noProof/>
      </w:rPr>
      <w:pict w14:anchorId="6A747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51611" o:spid="_x0000_s2051" type="#_x0000_t136" style="position:absolute;left:0;text-align:left;margin-left:0;margin-top:0;width:635.95pt;height:66.9pt;rotation:315;z-index:-251651072;mso-position-horizontal:center;mso-position-horizontal-relative:margin;mso-position-vertical:center;mso-position-vertical-relative:margin" o:allowincell="f" fillcolor="black" stroked="f">
          <v:fill opacity=".5"/>
          <v:textpath style="font-family:&quot;Arial&quot;;font-size:1pt" string="COPIA CONTROLADA"/>
        </v:shape>
      </w:pict>
    </w:r>
    <w:r w:rsidR="00AE0EC5" w:rsidRPr="00AE0EC5">
      <w:rPr>
        <w:color w:val="FFFFFF" w:themeColor="background1"/>
        <w:lang w:val="es-ES"/>
      </w:rPr>
      <w:t xml:space="preserve">Página </w:t>
    </w:r>
    <w:r w:rsidR="00AE0EC5" w:rsidRPr="00AE0EC5">
      <w:rPr>
        <w:b/>
        <w:bCs/>
        <w:color w:val="FFFFFF" w:themeColor="background1"/>
      </w:rPr>
      <w:fldChar w:fldCharType="begin"/>
    </w:r>
    <w:r w:rsidR="00AE0EC5" w:rsidRPr="00AE0EC5">
      <w:rPr>
        <w:b/>
        <w:bCs/>
        <w:color w:val="FFFFFF" w:themeColor="background1"/>
      </w:rPr>
      <w:instrText>PAGE  \* Arabic  \* MERGEFORMAT</w:instrText>
    </w:r>
    <w:r w:rsidR="00AE0EC5" w:rsidRPr="00AE0EC5">
      <w:rPr>
        <w:b/>
        <w:bCs/>
        <w:color w:val="FFFFFF" w:themeColor="background1"/>
      </w:rPr>
      <w:fldChar w:fldCharType="separate"/>
    </w:r>
    <w:r w:rsidRPr="00857F2D">
      <w:rPr>
        <w:b/>
        <w:bCs/>
        <w:noProof/>
        <w:color w:val="FFFFFF" w:themeColor="background1"/>
        <w:lang w:val="es-ES"/>
      </w:rPr>
      <w:t>24</w:t>
    </w:r>
    <w:r w:rsidR="00AE0EC5" w:rsidRPr="00AE0EC5">
      <w:rPr>
        <w:b/>
        <w:bCs/>
        <w:color w:val="FFFFFF" w:themeColor="background1"/>
      </w:rPr>
      <w:fldChar w:fldCharType="end"/>
    </w:r>
    <w:r w:rsidR="00AE0EC5" w:rsidRPr="00AE0EC5">
      <w:rPr>
        <w:color w:val="FFFFFF" w:themeColor="background1"/>
        <w:lang w:val="es-ES"/>
      </w:rPr>
      <w:t xml:space="preserve"> de </w:t>
    </w:r>
    <w:r w:rsidR="00AE0EC5" w:rsidRPr="00AE0EC5">
      <w:rPr>
        <w:b/>
        <w:bCs/>
        <w:color w:val="FFFFFF" w:themeColor="background1"/>
      </w:rPr>
      <w:fldChar w:fldCharType="begin"/>
    </w:r>
    <w:r w:rsidR="00AE0EC5" w:rsidRPr="00AE0EC5">
      <w:rPr>
        <w:b/>
        <w:bCs/>
        <w:color w:val="FFFFFF" w:themeColor="background1"/>
      </w:rPr>
      <w:instrText>NUMPAGES  \* Arabic  \* MERGEFORMAT</w:instrText>
    </w:r>
    <w:r w:rsidR="00AE0EC5" w:rsidRPr="00AE0EC5">
      <w:rPr>
        <w:b/>
        <w:bCs/>
        <w:color w:val="FFFFFF" w:themeColor="background1"/>
      </w:rPr>
      <w:fldChar w:fldCharType="separate"/>
    </w:r>
    <w:r w:rsidRPr="00857F2D">
      <w:rPr>
        <w:b/>
        <w:bCs/>
        <w:noProof/>
        <w:color w:val="FFFFFF" w:themeColor="background1"/>
        <w:lang w:val="es-ES"/>
      </w:rPr>
      <w:t>24</w:t>
    </w:r>
    <w:r w:rsidR="00AE0EC5" w:rsidRPr="00AE0EC5">
      <w:rPr>
        <w:b/>
        <w:bCs/>
        <w:color w:val="FFFFFF" w:themeColor="background1"/>
      </w:rPr>
      <w:fldChar w:fldCharType="end"/>
    </w:r>
    <w:r w:rsidR="00C04073">
      <w:rPr>
        <w:noProof/>
        <w:lang w:eastAsia="es-CO"/>
      </w:rPr>
      <w:drawing>
        <wp:anchor distT="0" distB="0" distL="114300" distR="114300" simplePos="0" relativeHeight="251658240" behindDoc="1" locked="0" layoutInCell="1" allowOverlap="1" wp14:anchorId="6CA68E23" wp14:editId="08B5B59F">
          <wp:simplePos x="0" y="0"/>
          <wp:positionH relativeFrom="column">
            <wp:posOffset>-711200</wp:posOffset>
          </wp:positionH>
          <wp:positionV relativeFrom="paragraph">
            <wp:posOffset>-441656</wp:posOffset>
          </wp:positionV>
          <wp:extent cx="7772074" cy="1311965"/>
          <wp:effectExtent l="0" t="0" r="635" b="2540"/>
          <wp:wrapNone/>
          <wp:docPr id="12378201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86936"/>
                  <a:stretch/>
                </pic:blipFill>
                <pic:spPr bwMode="auto">
                  <a:xfrm>
                    <a:off x="0" y="0"/>
                    <a:ext cx="7772074" cy="1311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84333" w14:textId="6CB37AB8" w:rsidR="00857F2D" w:rsidRDefault="00857F2D">
    <w:pPr>
      <w:pStyle w:val="Encabezado"/>
    </w:pPr>
    <w:r>
      <w:rPr>
        <w:noProof/>
      </w:rPr>
      <w:pict w14:anchorId="3845E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51609" o:spid="_x0000_s2049" type="#_x0000_t136" style="position:absolute;left:0;text-align:left;margin-left:0;margin-top:0;width:635.95pt;height:66.9pt;rotation:315;z-index:-251655168;mso-position-horizontal:center;mso-position-horizontal-relative:margin;mso-position-vertical:center;mso-position-vertical-relative:margin" o:allowincell="f" fillcolor="black" stroked="f">
          <v:fill opacity=".5"/>
          <v:textpath style="font-family:&quot;Arial&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D3E78"/>
    <w:multiLevelType w:val="hybridMultilevel"/>
    <w:tmpl w:val="6D48C9B2"/>
    <w:lvl w:ilvl="0" w:tplc="42425034">
      <w:start w:val="1"/>
      <w:numFmt w:val="bullet"/>
      <w:lvlText w:val=""/>
      <w:lvlJc w:val="left"/>
      <w:pPr>
        <w:ind w:left="1070" w:hanging="360"/>
      </w:pPr>
      <w:rPr>
        <w:rFonts w:ascii="Symbol" w:hAnsi="Symbol" w:hint="default"/>
        <w:sz w:val="16"/>
        <w:szCs w:val="16"/>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0A437029"/>
    <w:multiLevelType w:val="multilevel"/>
    <w:tmpl w:val="4FFCF99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93D64"/>
    <w:multiLevelType w:val="hybridMultilevel"/>
    <w:tmpl w:val="FD0C60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C57BF9"/>
    <w:multiLevelType w:val="hybridMultilevel"/>
    <w:tmpl w:val="41DAA54A"/>
    <w:lvl w:ilvl="0" w:tplc="42425034">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E2CB7"/>
    <w:multiLevelType w:val="multilevel"/>
    <w:tmpl w:val="4A6A1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E1FCB"/>
    <w:multiLevelType w:val="hybridMultilevel"/>
    <w:tmpl w:val="E8E0889C"/>
    <w:lvl w:ilvl="0" w:tplc="42425034">
      <w:start w:val="1"/>
      <w:numFmt w:val="bullet"/>
      <w:lvlText w:val=""/>
      <w:lvlJc w:val="left"/>
      <w:pPr>
        <w:ind w:left="1133" w:hanging="360"/>
      </w:pPr>
      <w:rPr>
        <w:rFonts w:ascii="Symbol" w:hAnsi="Symbol" w:hint="default"/>
        <w:sz w:val="16"/>
        <w:szCs w:val="16"/>
      </w:rPr>
    </w:lvl>
    <w:lvl w:ilvl="1" w:tplc="240A0003" w:tentative="1">
      <w:start w:val="1"/>
      <w:numFmt w:val="bullet"/>
      <w:lvlText w:val="o"/>
      <w:lvlJc w:val="left"/>
      <w:pPr>
        <w:ind w:left="1929" w:hanging="360"/>
      </w:pPr>
      <w:rPr>
        <w:rFonts w:ascii="Courier New" w:hAnsi="Courier New" w:cs="Courier New" w:hint="default"/>
      </w:rPr>
    </w:lvl>
    <w:lvl w:ilvl="2" w:tplc="240A0005" w:tentative="1">
      <w:start w:val="1"/>
      <w:numFmt w:val="bullet"/>
      <w:lvlText w:val=""/>
      <w:lvlJc w:val="left"/>
      <w:pPr>
        <w:ind w:left="2649" w:hanging="360"/>
      </w:pPr>
      <w:rPr>
        <w:rFonts w:ascii="Wingdings" w:hAnsi="Wingdings" w:hint="default"/>
      </w:rPr>
    </w:lvl>
    <w:lvl w:ilvl="3" w:tplc="240A0001" w:tentative="1">
      <w:start w:val="1"/>
      <w:numFmt w:val="bullet"/>
      <w:lvlText w:val=""/>
      <w:lvlJc w:val="left"/>
      <w:pPr>
        <w:ind w:left="3369" w:hanging="360"/>
      </w:pPr>
      <w:rPr>
        <w:rFonts w:ascii="Symbol" w:hAnsi="Symbol" w:hint="default"/>
      </w:rPr>
    </w:lvl>
    <w:lvl w:ilvl="4" w:tplc="240A0003" w:tentative="1">
      <w:start w:val="1"/>
      <w:numFmt w:val="bullet"/>
      <w:lvlText w:val="o"/>
      <w:lvlJc w:val="left"/>
      <w:pPr>
        <w:ind w:left="4089" w:hanging="360"/>
      </w:pPr>
      <w:rPr>
        <w:rFonts w:ascii="Courier New" w:hAnsi="Courier New" w:cs="Courier New" w:hint="default"/>
      </w:rPr>
    </w:lvl>
    <w:lvl w:ilvl="5" w:tplc="240A0005" w:tentative="1">
      <w:start w:val="1"/>
      <w:numFmt w:val="bullet"/>
      <w:lvlText w:val=""/>
      <w:lvlJc w:val="left"/>
      <w:pPr>
        <w:ind w:left="4809" w:hanging="360"/>
      </w:pPr>
      <w:rPr>
        <w:rFonts w:ascii="Wingdings" w:hAnsi="Wingdings" w:hint="default"/>
      </w:rPr>
    </w:lvl>
    <w:lvl w:ilvl="6" w:tplc="240A0001" w:tentative="1">
      <w:start w:val="1"/>
      <w:numFmt w:val="bullet"/>
      <w:lvlText w:val=""/>
      <w:lvlJc w:val="left"/>
      <w:pPr>
        <w:ind w:left="5529" w:hanging="360"/>
      </w:pPr>
      <w:rPr>
        <w:rFonts w:ascii="Symbol" w:hAnsi="Symbol" w:hint="default"/>
      </w:rPr>
    </w:lvl>
    <w:lvl w:ilvl="7" w:tplc="240A0003" w:tentative="1">
      <w:start w:val="1"/>
      <w:numFmt w:val="bullet"/>
      <w:lvlText w:val="o"/>
      <w:lvlJc w:val="left"/>
      <w:pPr>
        <w:ind w:left="6249" w:hanging="360"/>
      </w:pPr>
      <w:rPr>
        <w:rFonts w:ascii="Courier New" w:hAnsi="Courier New" w:cs="Courier New" w:hint="default"/>
      </w:rPr>
    </w:lvl>
    <w:lvl w:ilvl="8" w:tplc="240A0005" w:tentative="1">
      <w:start w:val="1"/>
      <w:numFmt w:val="bullet"/>
      <w:lvlText w:val=""/>
      <w:lvlJc w:val="left"/>
      <w:pPr>
        <w:ind w:left="6969" w:hanging="360"/>
      </w:pPr>
      <w:rPr>
        <w:rFonts w:ascii="Wingdings" w:hAnsi="Wingdings" w:hint="default"/>
      </w:rPr>
    </w:lvl>
  </w:abstractNum>
  <w:abstractNum w:abstractNumId="11" w15:restartNumberingAfterBreak="0">
    <w:nsid w:val="1FDD192E"/>
    <w:multiLevelType w:val="hybridMultilevel"/>
    <w:tmpl w:val="50B0C77E"/>
    <w:lvl w:ilvl="0" w:tplc="B5647384">
      <w:start w:val="1"/>
      <w:numFmt w:val="bullet"/>
      <w:lvlText w:val=""/>
      <w:lvlJc w:val="left"/>
      <w:pPr>
        <w:ind w:left="360" w:hanging="360"/>
      </w:pPr>
      <w:rPr>
        <w:rFonts w:ascii="Symbol" w:hAnsi="Symbol" w:hint="default"/>
        <w:sz w:val="16"/>
        <w:szCs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89C2F3C"/>
    <w:multiLevelType w:val="hybridMultilevel"/>
    <w:tmpl w:val="1DD49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2BDE1E8B"/>
    <w:multiLevelType w:val="hybridMultilevel"/>
    <w:tmpl w:val="0374B3F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14563B"/>
    <w:multiLevelType w:val="hybridMultilevel"/>
    <w:tmpl w:val="4A1EF008"/>
    <w:lvl w:ilvl="0" w:tplc="83105B62">
      <w:start w:val="1"/>
      <w:numFmt w:val="decimal"/>
      <w:lvlText w:val="%1."/>
      <w:lvlJc w:val="left"/>
      <w:pPr>
        <w:ind w:left="360" w:hanging="360"/>
      </w:pPr>
      <w:rPr>
        <w:rFonts w:eastAsia="Aria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1473C"/>
    <w:multiLevelType w:val="hybridMultilevel"/>
    <w:tmpl w:val="16146614"/>
    <w:lvl w:ilvl="0" w:tplc="8E84C006">
      <w:start w:val="1"/>
      <w:numFmt w:val="decimal"/>
      <w:lvlText w:val="%1."/>
      <w:lvlJc w:val="left"/>
      <w:pPr>
        <w:ind w:left="1200" w:hanging="360"/>
      </w:pPr>
    </w:lvl>
    <w:lvl w:ilvl="1" w:tplc="240A0019">
      <w:start w:val="1"/>
      <w:numFmt w:val="lowerLetter"/>
      <w:lvlText w:val="%2."/>
      <w:lvlJc w:val="left"/>
      <w:pPr>
        <w:ind w:left="1920" w:hanging="360"/>
      </w:pPr>
    </w:lvl>
    <w:lvl w:ilvl="2" w:tplc="240A001B">
      <w:start w:val="1"/>
      <w:numFmt w:val="lowerRoman"/>
      <w:lvlText w:val="%3."/>
      <w:lvlJc w:val="right"/>
      <w:pPr>
        <w:ind w:left="2640" w:hanging="180"/>
      </w:pPr>
    </w:lvl>
    <w:lvl w:ilvl="3" w:tplc="240A000F">
      <w:start w:val="1"/>
      <w:numFmt w:val="decimal"/>
      <w:lvlText w:val="%4."/>
      <w:lvlJc w:val="left"/>
      <w:pPr>
        <w:ind w:left="3360" w:hanging="360"/>
      </w:pPr>
    </w:lvl>
    <w:lvl w:ilvl="4" w:tplc="240A0019">
      <w:start w:val="1"/>
      <w:numFmt w:val="lowerLetter"/>
      <w:lvlText w:val="%5."/>
      <w:lvlJc w:val="left"/>
      <w:pPr>
        <w:ind w:left="4080" w:hanging="360"/>
      </w:pPr>
    </w:lvl>
    <w:lvl w:ilvl="5" w:tplc="240A001B">
      <w:start w:val="1"/>
      <w:numFmt w:val="lowerRoman"/>
      <w:lvlText w:val="%6."/>
      <w:lvlJc w:val="right"/>
      <w:pPr>
        <w:ind w:left="4800" w:hanging="180"/>
      </w:pPr>
    </w:lvl>
    <w:lvl w:ilvl="6" w:tplc="240A000F">
      <w:start w:val="1"/>
      <w:numFmt w:val="decimal"/>
      <w:lvlText w:val="%7."/>
      <w:lvlJc w:val="left"/>
      <w:pPr>
        <w:ind w:left="5520" w:hanging="360"/>
      </w:pPr>
    </w:lvl>
    <w:lvl w:ilvl="7" w:tplc="240A0019">
      <w:start w:val="1"/>
      <w:numFmt w:val="lowerLetter"/>
      <w:lvlText w:val="%8."/>
      <w:lvlJc w:val="left"/>
      <w:pPr>
        <w:ind w:left="6240" w:hanging="360"/>
      </w:pPr>
    </w:lvl>
    <w:lvl w:ilvl="8" w:tplc="240A001B">
      <w:start w:val="1"/>
      <w:numFmt w:val="lowerRoman"/>
      <w:lvlText w:val="%9."/>
      <w:lvlJc w:val="right"/>
      <w:pPr>
        <w:ind w:left="6960" w:hanging="180"/>
      </w:pPr>
    </w:lvl>
  </w:abstractNum>
  <w:abstractNum w:abstractNumId="18"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214995"/>
    <w:multiLevelType w:val="hybridMultilevel"/>
    <w:tmpl w:val="3E48B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C2A2639"/>
    <w:multiLevelType w:val="hybridMultilevel"/>
    <w:tmpl w:val="35FA2176"/>
    <w:lvl w:ilvl="0" w:tplc="42425034">
      <w:start w:val="1"/>
      <w:numFmt w:val="bullet"/>
      <w:lvlText w:val=""/>
      <w:lvlJc w:val="left"/>
      <w:pPr>
        <w:ind w:left="1070" w:hanging="360"/>
      </w:pPr>
      <w:rPr>
        <w:rFonts w:ascii="Symbol" w:hAnsi="Symbol" w:hint="default"/>
        <w:sz w:val="16"/>
        <w:szCs w:val="16"/>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2" w15:restartNumberingAfterBreak="0">
    <w:nsid w:val="4DE20D25"/>
    <w:multiLevelType w:val="multilevel"/>
    <w:tmpl w:val="DE16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039AA"/>
    <w:multiLevelType w:val="hybridMultilevel"/>
    <w:tmpl w:val="3292645E"/>
    <w:lvl w:ilvl="0" w:tplc="55146064">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26" w15:restartNumberingAfterBreak="0">
    <w:nsid w:val="6D621B0E"/>
    <w:multiLevelType w:val="hybridMultilevel"/>
    <w:tmpl w:val="582028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35519E"/>
    <w:multiLevelType w:val="hybridMultilevel"/>
    <w:tmpl w:val="D5C43A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EB369B"/>
    <w:multiLevelType w:val="hybridMultilevel"/>
    <w:tmpl w:val="F87C4532"/>
    <w:lvl w:ilvl="0" w:tplc="42425034">
      <w:start w:val="1"/>
      <w:numFmt w:val="bullet"/>
      <w:lvlText w:val=""/>
      <w:lvlJc w:val="left"/>
      <w:pPr>
        <w:ind w:left="644" w:hanging="360"/>
      </w:pPr>
      <w:rPr>
        <w:rFonts w:ascii="Symbol" w:hAnsi="Symbol" w:hint="default"/>
        <w:sz w:val="16"/>
        <w:szCs w:val="16"/>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5"/>
  </w:num>
  <w:num w:numId="4">
    <w:abstractNumId w:val="13"/>
  </w:num>
  <w:num w:numId="5">
    <w:abstractNumId w:val="30"/>
  </w:num>
  <w:num w:numId="6">
    <w:abstractNumId w:val="21"/>
  </w:num>
  <w:num w:numId="7">
    <w:abstractNumId w:val="0"/>
  </w:num>
  <w:num w:numId="8">
    <w:abstractNumId w:val="10"/>
  </w:num>
  <w:num w:numId="9">
    <w:abstractNumId w:val="26"/>
  </w:num>
  <w:num w:numId="10">
    <w:abstractNumId w:val="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2"/>
  </w:num>
  <w:num w:numId="14">
    <w:abstractNumId w:val="12"/>
  </w:num>
  <w:num w:numId="15">
    <w:abstractNumId w:val="11"/>
  </w:num>
  <w:num w:numId="16">
    <w:abstractNumId w:val="3"/>
  </w:num>
  <w:num w:numId="17">
    <w:abstractNumId w:val="20"/>
  </w:num>
  <w:num w:numId="18">
    <w:abstractNumId w:val="28"/>
  </w:num>
  <w:num w:numId="19">
    <w:abstractNumId w:val="1"/>
  </w:num>
  <w:num w:numId="20">
    <w:abstractNumId w:val="5"/>
  </w:num>
  <w:num w:numId="21">
    <w:abstractNumId w:val="9"/>
  </w:num>
  <w:num w:numId="22">
    <w:abstractNumId w:val="27"/>
  </w:num>
  <w:num w:numId="23">
    <w:abstractNumId w:val="14"/>
  </w:num>
  <w:num w:numId="24">
    <w:abstractNumId w:val="16"/>
  </w:num>
  <w:num w:numId="25">
    <w:abstractNumId w:val="18"/>
  </w:num>
  <w:num w:numId="26">
    <w:abstractNumId w:val="19"/>
  </w:num>
  <w:num w:numId="27">
    <w:abstractNumId w:val="2"/>
  </w:num>
  <w:num w:numId="28">
    <w:abstractNumId w:val="6"/>
  </w:num>
  <w:num w:numId="29">
    <w:abstractNumId w:val="24"/>
  </w:num>
  <w:num w:numId="30">
    <w:abstractNumId w:val="29"/>
  </w:num>
  <w:num w:numId="31">
    <w:abstractNumId w:val="2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B8"/>
    <w:rsid w:val="00051538"/>
    <w:rsid w:val="0005234E"/>
    <w:rsid w:val="000C4120"/>
    <w:rsid w:val="000D0EC2"/>
    <w:rsid w:val="000D58F8"/>
    <w:rsid w:val="000D7DBE"/>
    <w:rsid w:val="000E31A7"/>
    <w:rsid w:val="0011340A"/>
    <w:rsid w:val="00135500"/>
    <w:rsid w:val="00136B6A"/>
    <w:rsid w:val="001500B3"/>
    <w:rsid w:val="001D31A7"/>
    <w:rsid w:val="001D5FE4"/>
    <w:rsid w:val="001F5D1D"/>
    <w:rsid w:val="001F7056"/>
    <w:rsid w:val="0021710A"/>
    <w:rsid w:val="00230383"/>
    <w:rsid w:val="00246C3F"/>
    <w:rsid w:val="00254D4E"/>
    <w:rsid w:val="00271EA8"/>
    <w:rsid w:val="002E261D"/>
    <w:rsid w:val="002E5D33"/>
    <w:rsid w:val="00302E1C"/>
    <w:rsid w:val="003120C0"/>
    <w:rsid w:val="00320DDC"/>
    <w:rsid w:val="00344819"/>
    <w:rsid w:val="00363C7F"/>
    <w:rsid w:val="00393250"/>
    <w:rsid w:val="003A3178"/>
    <w:rsid w:val="003B4D34"/>
    <w:rsid w:val="003D6A0A"/>
    <w:rsid w:val="003E0DFA"/>
    <w:rsid w:val="003F12A7"/>
    <w:rsid w:val="00463656"/>
    <w:rsid w:val="004724B7"/>
    <w:rsid w:val="004724D6"/>
    <w:rsid w:val="00492B50"/>
    <w:rsid w:val="004B62C6"/>
    <w:rsid w:val="004C2501"/>
    <w:rsid w:val="004C5827"/>
    <w:rsid w:val="004F6BEE"/>
    <w:rsid w:val="00526949"/>
    <w:rsid w:val="00527828"/>
    <w:rsid w:val="00543243"/>
    <w:rsid w:val="005A6142"/>
    <w:rsid w:val="005D49A9"/>
    <w:rsid w:val="0069358A"/>
    <w:rsid w:val="006C1A53"/>
    <w:rsid w:val="006C3CEA"/>
    <w:rsid w:val="006D77D7"/>
    <w:rsid w:val="006E129E"/>
    <w:rsid w:val="006E2266"/>
    <w:rsid w:val="00701263"/>
    <w:rsid w:val="00704E45"/>
    <w:rsid w:val="00762073"/>
    <w:rsid w:val="00784EF1"/>
    <w:rsid w:val="007B0735"/>
    <w:rsid w:val="00856571"/>
    <w:rsid w:val="00857F2D"/>
    <w:rsid w:val="0086120F"/>
    <w:rsid w:val="008620E6"/>
    <w:rsid w:val="00890224"/>
    <w:rsid w:val="008B3CFF"/>
    <w:rsid w:val="008E7316"/>
    <w:rsid w:val="009751EF"/>
    <w:rsid w:val="009844A7"/>
    <w:rsid w:val="009A78A1"/>
    <w:rsid w:val="009B24C0"/>
    <w:rsid w:val="009D2E04"/>
    <w:rsid w:val="00A21F06"/>
    <w:rsid w:val="00A24BA1"/>
    <w:rsid w:val="00A337F9"/>
    <w:rsid w:val="00A477CC"/>
    <w:rsid w:val="00A82E32"/>
    <w:rsid w:val="00AE0EC5"/>
    <w:rsid w:val="00B86B38"/>
    <w:rsid w:val="00B912A5"/>
    <w:rsid w:val="00BD2BEA"/>
    <w:rsid w:val="00BF670D"/>
    <w:rsid w:val="00C04073"/>
    <w:rsid w:val="00C17BFA"/>
    <w:rsid w:val="00C334A7"/>
    <w:rsid w:val="00C51F30"/>
    <w:rsid w:val="00C7519B"/>
    <w:rsid w:val="00C86995"/>
    <w:rsid w:val="00CD3679"/>
    <w:rsid w:val="00CE75EA"/>
    <w:rsid w:val="00D1414E"/>
    <w:rsid w:val="00D47928"/>
    <w:rsid w:val="00DC141D"/>
    <w:rsid w:val="00E25F79"/>
    <w:rsid w:val="00E33380"/>
    <w:rsid w:val="00E41243"/>
    <w:rsid w:val="00E60CB8"/>
    <w:rsid w:val="00E62BC5"/>
    <w:rsid w:val="00E838B2"/>
    <w:rsid w:val="00EB72AC"/>
    <w:rsid w:val="00F06347"/>
    <w:rsid w:val="00F20301"/>
    <w:rsid w:val="00F22AFE"/>
    <w:rsid w:val="00F32929"/>
    <w:rsid w:val="00F414A7"/>
    <w:rsid w:val="00F77B65"/>
    <w:rsid w:val="00F83105"/>
    <w:rsid w:val="00FB45AA"/>
    <w:rsid w:val="00FB4E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9EDD9F"/>
  <w15:chartTrackingRefBased/>
  <w15:docId w15:val="{1111430E-5D0F-487A-BE9A-D2E38A46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kern w:val="2"/>
        <w:sz w:val="24"/>
        <w:szCs w:val="22"/>
        <w:lang w:val="es-CO"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PA"/>
    <w:qFormat/>
    <w:rsid w:val="00A24BA1"/>
    <w:pPr>
      <w:spacing w:after="200" w:line="276" w:lineRule="auto"/>
      <w:jc w:val="left"/>
    </w:pPr>
  </w:style>
  <w:style w:type="paragraph" w:styleId="Ttulo1">
    <w:name w:val="heading 1"/>
    <w:basedOn w:val="Normal"/>
    <w:next w:val="Normal"/>
    <w:link w:val="Ttulo1Car"/>
    <w:uiPriority w:val="9"/>
    <w:qFormat/>
    <w:rsid w:val="00E60CB8"/>
    <w:pPr>
      <w:keepNext/>
      <w:keepLines/>
      <w:spacing w:before="360" w:after="80" w:line="259" w:lineRule="auto"/>
      <w:jc w:val="both"/>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E60CB8"/>
    <w:pPr>
      <w:keepNext/>
      <w:keepLines/>
      <w:spacing w:before="160" w:after="80" w:line="259" w:lineRule="auto"/>
      <w:jc w:val="both"/>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E60CB8"/>
    <w:pPr>
      <w:keepNext/>
      <w:keepLines/>
      <w:spacing w:before="160" w:after="80" w:line="259" w:lineRule="auto"/>
      <w:jc w:val="both"/>
      <w:outlineLvl w:val="2"/>
    </w:pPr>
    <w:rPr>
      <w:rFonts w:asciiTheme="minorHAnsi" w:eastAsiaTheme="majorEastAsia" w:hAnsiTheme="min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E60CB8"/>
    <w:pPr>
      <w:keepNext/>
      <w:keepLines/>
      <w:spacing w:before="80" w:after="40" w:line="259" w:lineRule="auto"/>
      <w:jc w:val="both"/>
      <w:outlineLvl w:val="3"/>
    </w:pPr>
    <w:rPr>
      <w:rFonts w:asciiTheme="minorHAnsi" w:eastAsiaTheme="majorEastAsia" w:hAnsiTheme="minorHAnsi" w:cstheme="majorBidi"/>
      <w:i/>
      <w:iCs/>
      <w:color w:val="2E74B5" w:themeColor="accent1" w:themeShade="BF"/>
    </w:rPr>
  </w:style>
  <w:style w:type="paragraph" w:styleId="Ttulo5">
    <w:name w:val="heading 5"/>
    <w:basedOn w:val="Normal"/>
    <w:next w:val="Normal"/>
    <w:link w:val="Ttulo5Car"/>
    <w:uiPriority w:val="9"/>
    <w:semiHidden/>
    <w:unhideWhenUsed/>
    <w:qFormat/>
    <w:rsid w:val="00E60CB8"/>
    <w:pPr>
      <w:keepNext/>
      <w:keepLines/>
      <w:spacing w:before="80" w:after="40" w:line="259" w:lineRule="auto"/>
      <w:jc w:val="both"/>
      <w:outlineLvl w:val="4"/>
    </w:pPr>
    <w:rPr>
      <w:rFonts w:asciiTheme="minorHAnsi" w:eastAsiaTheme="majorEastAsia" w:hAnsiTheme="minorHAnsi" w:cstheme="majorBidi"/>
      <w:color w:val="2E74B5" w:themeColor="accent1" w:themeShade="BF"/>
    </w:rPr>
  </w:style>
  <w:style w:type="paragraph" w:styleId="Ttulo6">
    <w:name w:val="heading 6"/>
    <w:basedOn w:val="Normal"/>
    <w:next w:val="Normal"/>
    <w:link w:val="Ttulo6Car"/>
    <w:uiPriority w:val="9"/>
    <w:semiHidden/>
    <w:unhideWhenUsed/>
    <w:qFormat/>
    <w:rsid w:val="00E60CB8"/>
    <w:pPr>
      <w:keepNext/>
      <w:keepLines/>
      <w:spacing w:before="40" w:after="0" w:line="259" w:lineRule="auto"/>
      <w:jc w:val="both"/>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E60CB8"/>
    <w:pPr>
      <w:keepNext/>
      <w:keepLines/>
      <w:spacing w:before="40" w:after="0" w:line="259" w:lineRule="auto"/>
      <w:jc w:val="both"/>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E60CB8"/>
    <w:pPr>
      <w:keepNext/>
      <w:keepLines/>
      <w:spacing w:after="0" w:line="259" w:lineRule="auto"/>
      <w:jc w:val="both"/>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E60CB8"/>
    <w:pPr>
      <w:keepNext/>
      <w:keepLines/>
      <w:spacing w:after="0" w:line="259" w:lineRule="auto"/>
      <w:jc w:val="both"/>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0CB8"/>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E60CB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E60CB8"/>
    <w:rPr>
      <w:rFonts w:asciiTheme="minorHAnsi" w:eastAsiaTheme="majorEastAsia" w:hAnsiTheme="min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E60CB8"/>
    <w:rPr>
      <w:rFonts w:asciiTheme="minorHAnsi" w:eastAsiaTheme="majorEastAsia" w:hAnsiTheme="minorHAnsi" w:cstheme="majorBidi"/>
      <w:i/>
      <w:iCs/>
      <w:color w:val="2E74B5" w:themeColor="accent1" w:themeShade="BF"/>
    </w:rPr>
  </w:style>
  <w:style w:type="character" w:customStyle="1" w:styleId="Ttulo5Car">
    <w:name w:val="Título 5 Car"/>
    <w:basedOn w:val="Fuentedeprrafopredeter"/>
    <w:link w:val="Ttulo5"/>
    <w:uiPriority w:val="9"/>
    <w:semiHidden/>
    <w:rsid w:val="00E60CB8"/>
    <w:rPr>
      <w:rFonts w:asciiTheme="minorHAnsi" w:eastAsiaTheme="majorEastAsia" w:hAnsiTheme="minorHAnsi" w:cstheme="majorBidi"/>
      <w:color w:val="2E74B5" w:themeColor="accent1" w:themeShade="BF"/>
    </w:rPr>
  </w:style>
  <w:style w:type="character" w:customStyle="1" w:styleId="Ttulo6Car">
    <w:name w:val="Título 6 Car"/>
    <w:basedOn w:val="Fuentedeprrafopredeter"/>
    <w:link w:val="Ttulo6"/>
    <w:uiPriority w:val="9"/>
    <w:semiHidden/>
    <w:rsid w:val="00E60CB8"/>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60CB8"/>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60CB8"/>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60CB8"/>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60CB8"/>
    <w:pPr>
      <w:spacing w:after="80" w:line="240" w:lineRule="auto"/>
      <w:contextualSpacing/>
      <w:jc w:val="both"/>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60CB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0CB8"/>
    <w:pPr>
      <w:numPr>
        <w:ilvl w:val="1"/>
      </w:numPr>
      <w:spacing w:after="160" w:line="259" w:lineRule="auto"/>
      <w:jc w:val="both"/>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60CB8"/>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60CB8"/>
    <w:pPr>
      <w:spacing w:before="160" w:after="160" w:line="259" w:lineRule="auto"/>
      <w:jc w:val="center"/>
    </w:pPr>
    <w:rPr>
      <w:i/>
      <w:iCs/>
      <w:color w:val="404040" w:themeColor="text1" w:themeTint="BF"/>
    </w:rPr>
  </w:style>
  <w:style w:type="character" w:customStyle="1" w:styleId="CitaCar">
    <w:name w:val="Cita Car"/>
    <w:basedOn w:val="Fuentedeprrafopredeter"/>
    <w:link w:val="Cita"/>
    <w:uiPriority w:val="29"/>
    <w:rsid w:val="00E60CB8"/>
    <w:rPr>
      <w:i/>
      <w:iCs/>
      <w:color w:val="404040" w:themeColor="text1" w:themeTint="BF"/>
    </w:rPr>
  </w:style>
  <w:style w:type="paragraph" w:styleId="Prrafodelista">
    <w:name w:val="List Paragraph"/>
    <w:basedOn w:val="Normal"/>
    <w:uiPriority w:val="34"/>
    <w:qFormat/>
    <w:rsid w:val="00E60CB8"/>
    <w:pPr>
      <w:spacing w:after="160" w:line="259" w:lineRule="auto"/>
      <w:ind w:left="720"/>
      <w:contextualSpacing/>
      <w:jc w:val="both"/>
    </w:pPr>
  </w:style>
  <w:style w:type="character" w:styleId="nfasisintenso">
    <w:name w:val="Intense Emphasis"/>
    <w:basedOn w:val="Fuentedeprrafopredeter"/>
    <w:uiPriority w:val="21"/>
    <w:qFormat/>
    <w:rsid w:val="00E60CB8"/>
    <w:rPr>
      <w:i/>
      <w:iCs/>
      <w:color w:val="2E74B5" w:themeColor="accent1" w:themeShade="BF"/>
    </w:rPr>
  </w:style>
  <w:style w:type="paragraph" w:styleId="Citadestacada">
    <w:name w:val="Intense Quote"/>
    <w:basedOn w:val="Normal"/>
    <w:next w:val="Normal"/>
    <w:link w:val="CitadestacadaCar"/>
    <w:uiPriority w:val="30"/>
    <w:qFormat/>
    <w:rsid w:val="00E60CB8"/>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E60CB8"/>
    <w:rPr>
      <w:i/>
      <w:iCs/>
      <w:color w:val="2E74B5" w:themeColor="accent1" w:themeShade="BF"/>
    </w:rPr>
  </w:style>
  <w:style w:type="character" w:styleId="Referenciaintensa">
    <w:name w:val="Intense Reference"/>
    <w:basedOn w:val="Fuentedeprrafopredeter"/>
    <w:uiPriority w:val="32"/>
    <w:qFormat/>
    <w:rsid w:val="00E60CB8"/>
    <w:rPr>
      <w:b/>
      <w:bCs/>
      <w:smallCaps/>
      <w:color w:val="2E74B5" w:themeColor="accent1" w:themeShade="BF"/>
      <w:spacing w:val="5"/>
    </w:rPr>
  </w:style>
  <w:style w:type="paragraph" w:styleId="Encabezado">
    <w:name w:val="header"/>
    <w:basedOn w:val="Normal"/>
    <w:link w:val="EncabezadoCar"/>
    <w:uiPriority w:val="99"/>
    <w:unhideWhenUsed/>
    <w:rsid w:val="00E60CB8"/>
    <w:pPr>
      <w:tabs>
        <w:tab w:val="center" w:pos="4419"/>
        <w:tab w:val="right" w:pos="8838"/>
      </w:tabs>
      <w:spacing w:after="0" w:line="240" w:lineRule="auto"/>
      <w:jc w:val="both"/>
    </w:pPr>
  </w:style>
  <w:style w:type="character" w:customStyle="1" w:styleId="EncabezadoCar">
    <w:name w:val="Encabezado Car"/>
    <w:basedOn w:val="Fuentedeprrafopredeter"/>
    <w:link w:val="Encabezado"/>
    <w:uiPriority w:val="99"/>
    <w:rsid w:val="00E60CB8"/>
  </w:style>
  <w:style w:type="paragraph" w:styleId="Piedepgina">
    <w:name w:val="footer"/>
    <w:basedOn w:val="Normal"/>
    <w:link w:val="PiedepginaCar"/>
    <w:uiPriority w:val="99"/>
    <w:unhideWhenUsed/>
    <w:rsid w:val="00E60CB8"/>
    <w:pPr>
      <w:tabs>
        <w:tab w:val="center" w:pos="4419"/>
        <w:tab w:val="right" w:pos="8838"/>
      </w:tabs>
      <w:spacing w:after="0" w:line="240" w:lineRule="auto"/>
      <w:jc w:val="both"/>
    </w:pPr>
  </w:style>
  <w:style w:type="character" w:customStyle="1" w:styleId="PiedepginaCar">
    <w:name w:val="Pie de página Car"/>
    <w:basedOn w:val="Fuentedeprrafopredeter"/>
    <w:link w:val="Piedepgina"/>
    <w:uiPriority w:val="99"/>
    <w:rsid w:val="00E60CB8"/>
  </w:style>
  <w:style w:type="table" w:styleId="Tablaconcuadrcula">
    <w:name w:val="Table Grid"/>
    <w:basedOn w:val="Tablanormal"/>
    <w:uiPriority w:val="59"/>
    <w:rsid w:val="00254D4E"/>
    <w:pPr>
      <w:spacing w:after="0" w:line="240" w:lineRule="auto"/>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B24C0"/>
    <w:rPr>
      <w:color w:val="0563C1" w:themeColor="hyperlink"/>
      <w:u w:val="single"/>
    </w:rPr>
  </w:style>
  <w:style w:type="character" w:customStyle="1" w:styleId="UnresolvedMention">
    <w:name w:val="Unresolved Mention"/>
    <w:basedOn w:val="Fuentedeprrafopredeter"/>
    <w:uiPriority w:val="99"/>
    <w:semiHidden/>
    <w:unhideWhenUsed/>
    <w:rsid w:val="009B24C0"/>
    <w:rPr>
      <w:color w:val="605E5C"/>
      <w:shd w:val="clear" w:color="auto" w:fill="E1DFDD"/>
    </w:rPr>
  </w:style>
  <w:style w:type="paragraph" w:styleId="NormalWeb">
    <w:name w:val="Normal (Web)"/>
    <w:basedOn w:val="Normal"/>
    <w:uiPriority w:val="99"/>
    <w:unhideWhenUsed/>
    <w:rsid w:val="00857F2D"/>
    <w:pPr>
      <w:spacing w:before="100" w:beforeAutospacing="1" w:after="100" w:afterAutospacing="1" w:line="240" w:lineRule="auto"/>
    </w:pPr>
    <w:rPr>
      <w:rFonts w:ascii="Times New Roman" w:eastAsia="Times New Roman" w:hAnsi="Times New Roman" w:cs="Times New Roman"/>
      <w:kern w:val="0"/>
      <w:szCs w:val="24"/>
      <w:lang w:eastAsia="es-CO"/>
      <w14:ligatures w14:val="none"/>
    </w:rPr>
  </w:style>
  <w:style w:type="character" w:customStyle="1" w:styleId="bzpyqfadein">
    <w:name w:val="bz_pyq_fadein"/>
    <w:basedOn w:val="Fuentedeprrafopredeter"/>
    <w:rsid w:val="00857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ejuliorestrepo.edu.co/index.php-"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5296</TotalTime>
  <Pages>24</Pages>
  <Words>6557</Words>
  <Characters>36064</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Wilquis</dc:creator>
  <cp:keywords/>
  <dc:description/>
  <cp:lastModifiedBy>Usuario5</cp:lastModifiedBy>
  <cp:revision>47</cp:revision>
  <dcterms:created xsi:type="dcterms:W3CDTF">2025-07-02T15:25:00Z</dcterms:created>
  <dcterms:modified xsi:type="dcterms:W3CDTF">2026-05-20T18:05:00Z</dcterms:modified>
</cp:coreProperties>
</file>